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3D609" w14:textId="77777777" w:rsidR="00060FC1" w:rsidRDefault="00060FC1" w:rsidP="00C33166">
      <w:pPr>
        <w:pStyle w:val="Overskrift"/>
        <w:ind w:firstLine="708"/>
      </w:pPr>
    </w:p>
    <w:p w14:paraId="60F7069C" w14:textId="77777777" w:rsidR="006715E5" w:rsidRDefault="006715E5" w:rsidP="00770362">
      <w:pPr>
        <w:pStyle w:val="Overskrift"/>
        <w:jc w:val="center"/>
      </w:pPr>
    </w:p>
    <w:p w14:paraId="7FC58BB9" w14:textId="77777777" w:rsidR="00C171D2" w:rsidRPr="00362ACA" w:rsidRDefault="00362ACA" w:rsidP="00362ACA">
      <w:pPr>
        <w:pStyle w:val="Overskrift"/>
        <w:tabs>
          <w:tab w:val="center" w:pos="4535"/>
          <w:tab w:val="left" w:pos="8370"/>
        </w:tabs>
        <w:rPr>
          <w:color w:val="003283"/>
        </w:rPr>
      </w:pPr>
      <w:r>
        <w:rPr>
          <w:color w:val="003283"/>
        </w:rPr>
        <w:tab/>
      </w:r>
      <w:r w:rsidR="00A828BF" w:rsidRPr="00362ACA">
        <w:rPr>
          <w:color w:val="003283"/>
        </w:rPr>
        <w:t>Konkurra</w:t>
      </w:r>
      <w:r w:rsidR="00895F82" w:rsidRPr="00362ACA">
        <w:rPr>
          <w:color w:val="003283"/>
        </w:rPr>
        <w:t>nse</w:t>
      </w:r>
      <w:r w:rsidR="002C3ED2" w:rsidRPr="00362ACA">
        <w:rPr>
          <w:color w:val="003283"/>
        </w:rPr>
        <w:t>grunnlag</w:t>
      </w:r>
      <w:r>
        <w:rPr>
          <w:color w:val="003283"/>
        </w:rPr>
        <w:tab/>
      </w:r>
    </w:p>
    <w:p w14:paraId="588E3E7A" w14:textId="77777777" w:rsidR="00770362" w:rsidRDefault="00770362" w:rsidP="00770362">
      <w:pPr>
        <w:pStyle w:val="Avtaleintro"/>
        <w:jc w:val="center"/>
      </w:pPr>
    </w:p>
    <w:p w14:paraId="63FFBB57" w14:textId="77777777" w:rsidR="00255790" w:rsidRDefault="00255790" w:rsidP="00770362">
      <w:pPr>
        <w:pStyle w:val="Avtaleintro"/>
        <w:jc w:val="center"/>
        <w:rPr>
          <w:highlight w:val="cyan"/>
        </w:rPr>
      </w:pPr>
    </w:p>
    <w:p w14:paraId="64C2DD75" w14:textId="77777777" w:rsidR="00C33166" w:rsidRDefault="00895F82" w:rsidP="00770362">
      <w:pPr>
        <w:pStyle w:val="Avtaleintro"/>
        <w:jc w:val="center"/>
        <w:rPr>
          <w:highlight w:val="yellow"/>
        </w:rPr>
      </w:pPr>
      <w:r w:rsidRPr="00F75ADD">
        <w:t>Åpen anbudskonkurranse</w:t>
      </w:r>
    </w:p>
    <w:p w14:paraId="22B6BE14" w14:textId="6D6C3598" w:rsidR="0010634A" w:rsidRPr="00586ED7" w:rsidRDefault="009A1FFA" w:rsidP="00770362">
      <w:pPr>
        <w:pStyle w:val="Avtaleintro"/>
        <w:jc w:val="center"/>
        <w:rPr>
          <w:sz w:val="40"/>
          <w:szCs w:val="40"/>
        </w:rPr>
      </w:pPr>
      <w:r w:rsidRPr="00586ED7">
        <w:rPr>
          <w:sz w:val="40"/>
          <w:szCs w:val="40"/>
        </w:rPr>
        <w:t>Anestesirekvisita</w:t>
      </w:r>
    </w:p>
    <w:p w14:paraId="57A6C04F" w14:textId="77777777" w:rsidR="00E23557" w:rsidRPr="00586ED7" w:rsidRDefault="00E23557" w:rsidP="00770362">
      <w:pPr>
        <w:pStyle w:val="Avtaleintro"/>
        <w:jc w:val="center"/>
        <w:rPr>
          <w:highlight w:val="yellow"/>
        </w:rPr>
      </w:pPr>
    </w:p>
    <w:p w14:paraId="332C75A2" w14:textId="77777777" w:rsidR="00895F82" w:rsidRPr="00586ED7" w:rsidRDefault="00895F82" w:rsidP="00770362">
      <w:pPr>
        <w:pStyle w:val="Avtaleintro"/>
        <w:jc w:val="center"/>
        <w:rPr>
          <w:highlight w:val="yellow"/>
        </w:rPr>
      </w:pPr>
      <w:r w:rsidRPr="00586ED7">
        <w:t>på vegne av</w:t>
      </w:r>
      <w:r w:rsidR="00255790" w:rsidRPr="00586ED7">
        <w:t>:</w:t>
      </w:r>
    </w:p>
    <w:p w14:paraId="4BA9A703" w14:textId="3CD61E81" w:rsidR="00B2624F" w:rsidRPr="000639ED" w:rsidRDefault="000639ED" w:rsidP="00B2624F">
      <w:pPr>
        <w:pStyle w:val="Avtaleintro"/>
      </w:pPr>
      <w:r w:rsidRPr="000639ED">
        <w:t>Universitetssykehuset Nord-Norge HF, Nordlandssykehuset HF, Helgelandssykehuset HF, Finnmarkssykehuset HF</w:t>
      </w:r>
    </w:p>
    <w:p w14:paraId="4678EBCA" w14:textId="77777777" w:rsidR="00B2624F" w:rsidRPr="005A062A" w:rsidRDefault="00B2624F" w:rsidP="00F75ADD">
      <w:pPr>
        <w:pStyle w:val="Overskrift"/>
        <w:pBdr>
          <w:bottom w:val="single" w:sz="8" w:space="2" w:color="00529B"/>
        </w:pBdr>
        <w:rPr>
          <w:sz w:val="2"/>
          <w:szCs w:val="2"/>
          <w:highlight w:val="yellow"/>
        </w:rPr>
      </w:pPr>
    </w:p>
    <w:p w14:paraId="27FA8C16" w14:textId="77777777" w:rsidR="00255790" w:rsidRDefault="00255790" w:rsidP="00770362">
      <w:pPr>
        <w:pStyle w:val="Avtaleintro"/>
        <w:jc w:val="center"/>
        <w:rPr>
          <w:highlight w:val="yellow"/>
        </w:rPr>
      </w:pPr>
    </w:p>
    <w:p w14:paraId="51DCEA74" w14:textId="60C82F70" w:rsidR="00B2624F" w:rsidRDefault="00517B8C" w:rsidP="00770362">
      <w:pPr>
        <w:pStyle w:val="Avtaleintro"/>
        <w:jc w:val="center"/>
      </w:pPr>
      <w:r w:rsidRPr="00F75ADD">
        <w:t>Tilbudsfrist:</w:t>
      </w:r>
      <w:r w:rsidR="00727FBC" w:rsidRPr="00F75ADD">
        <w:t xml:space="preserve"> </w:t>
      </w:r>
      <w:r w:rsidR="004A5628">
        <w:rPr>
          <w:color w:val="000000" w:themeColor="text1"/>
        </w:rPr>
        <w:t>0</w:t>
      </w:r>
      <w:r w:rsidR="007665F7">
        <w:rPr>
          <w:color w:val="000000" w:themeColor="text1"/>
        </w:rPr>
        <w:t>9</w:t>
      </w:r>
      <w:r w:rsidR="00727FBC" w:rsidRPr="00AB58FE">
        <w:rPr>
          <w:color w:val="000000" w:themeColor="text1"/>
        </w:rPr>
        <w:t>.</w:t>
      </w:r>
      <w:r w:rsidR="00AB58FE" w:rsidRPr="00AB58FE">
        <w:rPr>
          <w:color w:val="000000" w:themeColor="text1"/>
        </w:rPr>
        <w:t>0</w:t>
      </w:r>
      <w:r w:rsidR="004A5628">
        <w:rPr>
          <w:color w:val="000000" w:themeColor="text1"/>
        </w:rPr>
        <w:t>3</w:t>
      </w:r>
      <w:r w:rsidR="00727FBC" w:rsidRPr="00AB58FE">
        <w:rPr>
          <w:color w:val="000000" w:themeColor="text1"/>
        </w:rPr>
        <w:t>.20</w:t>
      </w:r>
      <w:bookmarkStart w:id="0" w:name="_Toc124307445"/>
      <w:bookmarkStart w:id="1" w:name="_Toc272137419"/>
      <w:bookmarkStart w:id="2" w:name="_Toc272144219"/>
      <w:bookmarkStart w:id="3" w:name="_Toc315947534"/>
      <w:r w:rsidR="00586ED7" w:rsidRPr="00AB58FE">
        <w:rPr>
          <w:color w:val="000000" w:themeColor="text1"/>
        </w:rPr>
        <w:t>20</w:t>
      </w:r>
    </w:p>
    <w:p w14:paraId="231B4267" w14:textId="77777777" w:rsidR="0010634A" w:rsidRDefault="0010634A" w:rsidP="00F17E59"/>
    <w:p w14:paraId="67CF3039" w14:textId="77777777" w:rsidR="0010634A" w:rsidRDefault="0010634A" w:rsidP="00F17E59"/>
    <w:p w14:paraId="1279ED80" w14:textId="77777777" w:rsidR="0010634A" w:rsidRDefault="0010634A" w:rsidP="0010634A"/>
    <w:p w14:paraId="6A990577" w14:textId="5B8E28CF" w:rsidR="0010634A" w:rsidRPr="00586ED7" w:rsidRDefault="00517B8C" w:rsidP="0010634A">
      <w:pPr>
        <w:rPr>
          <w:color w:val="000000" w:themeColor="text1"/>
          <w:sz w:val="28"/>
          <w:szCs w:val="28"/>
        </w:rPr>
      </w:pPr>
      <w:r w:rsidRPr="00586ED7">
        <w:rPr>
          <w:color w:val="000000" w:themeColor="text1"/>
          <w:sz w:val="28"/>
          <w:szCs w:val="28"/>
        </w:rPr>
        <w:t>Saksnummer:</w:t>
      </w:r>
      <w:r w:rsidR="00E210E2" w:rsidRPr="00586ED7">
        <w:rPr>
          <w:color w:val="000000" w:themeColor="text1"/>
          <w:sz w:val="28"/>
          <w:szCs w:val="28"/>
        </w:rPr>
        <w:t xml:space="preserve"> 2018/807</w:t>
      </w:r>
    </w:p>
    <w:p w14:paraId="30C48B54" w14:textId="77777777" w:rsidR="00D37126" w:rsidRDefault="00C33166" w:rsidP="00362ACA">
      <w:pPr>
        <w:pStyle w:val="Overskriftforinnholdsfortegnelse"/>
        <w:spacing w:before="240"/>
        <w:rPr>
          <w:highlight w:val="yellow"/>
        </w:rPr>
      </w:pPr>
      <w:r>
        <w:rPr>
          <w:highlight w:val="yellow"/>
        </w:rPr>
        <w:br w:type="page"/>
      </w:r>
      <w:bookmarkStart w:id="4" w:name="_Toc200525321"/>
    </w:p>
    <w:sdt>
      <w:sdtPr>
        <w:rPr>
          <w:b/>
          <w:bCs/>
        </w:rPr>
        <w:id w:val="-861747261"/>
        <w:docPartObj>
          <w:docPartGallery w:val="Table of Contents"/>
          <w:docPartUnique/>
        </w:docPartObj>
      </w:sdtPr>
      <w:sdtEndPr>
        <w:rPr>
          <w:b w:val="0"/>
          <w:bCs w:val="0"/>
          <w:noProof/>
          <w:sz w:val="20"/>
          <w:szCs w:val="20"/>
        </w:rPr>
      </w:sdtEndPr>
      <w:sdtContent>
        <w:p w14:paraId="51074EDF" w14:textId="49933E29" w:rsidR="00B2624F" w:rsidRPr="00C4142A" w:rsidRDefault="00B2624F" w:rsidP="00D37126">
          <w:pPr>
            <w:spacing w:before="0" w:line="240" w:lineRule="auto"/>
            <w:rPr>
              <w:rStyle w:val="Overskrift1Tegn1"/>
              <w:rFonts w:eastAsiaTheme="majorEastAsia"/>
              <w:b w:val="0"/>
              <w:sz w:val="26"/>
              <w:szCs w:val="26"/>
            </w:rPr>
          </w:pPr>
          <w:r w:rsidRPr="00C4142A">
            <w:rPr>
              <w:rStyle w:val="Overskrift1Tegn1"/>
              <w:rFonts w:eastAsiaTheme="majorEastAsia"/>
              <w:sz w:val="26"/>
              <w:szCs w:val="26"/>
            </w:rPr>
            <w:t>Innhold</w:t>
          </w:r>
          <w:bookmarkEnd w:id="4"/>
        </w:p>
        <w:p w14:paraId="06209D58" w14:textId="229DE80A" w:rsidR="00315D03" w:rsidRDefault="007027A6">
          <w:pPr>
            <w:pStyle w:val="INNH1"/>
            <w:rPr>
              <w:rFonts w:eastAsiaTheme="minorEastAsia" w:cstheme="minorBidi"/>
              <w:b w:val="0"/>
              <w:noProof/>
              <w:sz w:val="22"/>
              <w:szCs w:val="22"/>
              <w:lang w:eastAsia="nb-NO"/>
            </w:rPr>
          </w:pPr>
          <w:r w:rsidRPr="001C6446">
            <w:rPr>
              <w:sz w:val="20"/>
              <w:szCs w:val="20"/>
            </w:rPr>
            <w:fldChar w:fldCharType="begin"/>
          </w:r>
          <w:r w:rsidR="00B2624F" w:rsidRPr="001C6446">
            <w:rPr>
              <w:sz w:val="20"/>
              <w:szCs w:val="20"/>
            </w:rPr>
            <w:instrText xml:space="preserve"> TOC \o "1-3" \h \z \u </w:instrText>
          </w:r>
          <w:r w:rsidRPr="001C6446">
            <w:rPr>
              <w:sz w:val="20"/>
              <w:szCs w:val="20"/>
            </w:rPr>
            <w:fldChar w:fldCharType="separate"/>
          </w:r>
          <w:hyperlink w:anchor="_Toc29389012" w:history="1">
            <w:r w:rsidR="00315D03" w:rsidRPr="00114AF2">
              <w:rPr>
                <w:rStyle w:val="Hyperkobling"/>
                <w:noProof/>
              </w:rPr>
              <w:t>1.</w:t>
            </w:r>
            <w:r w:rsidR="00315D03">
              <w:rPr>
                <w:rFonts w:eastAsiaTheme="minorEastAsia" w:cstheme="minorBidi"/>
                <w:b w:val="0"/>
                <w:noProof/>
                <w:sz w:val="22"/>
                <w:szCs w:val="22"/>
                <w:lang w:eastAsia="nb-NO"/>
              </w:rPr>
              <w:tab/>
            </w:r>
            <w:r w:rsidR="00315D03" w:rsidRPr="00114AF2">
              <w:rPr>
                <w:rStyle w:val="Hyperkobling"/>
                <w:noProof/>
              </w:rPr>
              <w:t>Generell informasjon om konkurransen</w:t>
            </w:r>
            <w:r w:rsidR="00315D03">
              <w:rPr>
                <w:noProof/>
                <w:webHidden/>
              </w:rPr>
              <w:tab/>
            </w:r>
            <w:r w:rsidR="00315D03">
              <w:rPr>
                <w:noProof/>
                <w:webHidden/>
              </w:rPr>
              <w:fldChar w:fldCharType="begin"/>
            </w:r>
            <w:r w:rsidR="00315D03">
              <w:rPr>
                <w:noProof/>
                <w:webHidden/>
              </w:rPr>
              <w:instrText xml:space="preserve"> PAGEREF _Toc29389012 \h </w:instrText>
            </w:r>
            <w:r w:rsidR="00315D03">
              <w:rPr>
                <w:noProof/>
                <w:webHidden/>
              </w:rPr>
            </w:r>
            <w:r w:rsidR="00315D03">
              <w:rPr>
                <w:noProof/>
                <w:webHidden/>
              </w:rPr>
              <w:fldChar w:fldCharType="separate"/>
            </w:r>
            <w:r w:rsidR="00315D03">
              <w:rPr>
                <w:noProof/>
                <w:webHidden/>
              </w:rPr>
              <w:t>3</w:t>
            </w:r>
            <w:r w:rsidR="00315D03">
              <w:rPr>
                <w:noProof/>
                <w:webHidden/>
              </w:rPr>
              <w:fldChar w:fldCharType="end"/>
            </w:r>
          </w:hyperlink>
        </w:p>
        <w:p w14:paraId="2C40EFBE" w14:textId="67278FEE" w:rsidR="00315D03" w:rsidRDefault="007665F7">
          <w:pPr>
            <w:pStyle w:val="INNH2"/>
            <w:tabs>
              <w:tab w:val="left" w:pos="880"/>
              <w:tab w:val="right" w:leader="dot" w:pos="9060"/>
            </w:tabs>
            <w:rPr>
              <w:rFonts w:eastAsiaTheme="minorEastAsia" w:cstheme="minorBidi"/>
              <w:b w:val="0"/>
              <w:noProof/>
              <w:lang w:eastAsia="nb-NO"/>
            </w:rPr>
          </w:pPr>
          <w:hyperlink w:anchor="_Toc29389013" w:history="1">
            <w:r w:rsidR="00315D03" w:rsidRPr="00114AF2">
              <w:rPr>
                <w:rStyle w:val="Hyperkobling"/>
                <w:noProof/>
              </w:rPr>
              <w:t>1.1.</w:t>
            </w:r>
            <w:r w:rsidR="00315D03">
              <w:rPr>
                <w:rFonts w:eastAsiaTheme="minorEastAsia" w:cstheme="minorBidi"/>
                <w:b w:val="0"/>
                <w:noProof/>
                <w:lang w:eastAsia="nb-NO"/>
              </w:rPr>
              <w:tab/>
            </w:r>
            <w:r w:rsidR="00315D03" w:rsidRPr="00114AF2">
              <w:rPr>
                <w:rStyle w:val="Hyperkobling"/>
                <w:noProof/>
              </w:rPr>
              <w:t>Oppdragsgiver og Kunde</w:t>
            </w:r>
            <w:r w:rsidR="00315D03">
              <w:rPr>
                <w:noProof/>
                <w:webHidden/>
              </w:rPr>
              <w:tab/>
            </w:r>
            <w:r w:rsidR="00315D03">
              <w:rPr>
                <w:noProof/>
                <w:webHidden/>
              </w:rPr>
              <w:fldChar w:fldCharType="begin"/>
            </w:r>
            <w:r w:rsidR="00315D03">
              <w:rPr>
                <w:noProof/>
                <w:webHidden/>
              </w:rPr>
              <w:instrText xml:space="preserve"> PAGEREF _Toc29389013 \h </w:instrText>
            </w:r>
            <w:r w:rsidR="00315D03">
              <w:rPr>
                <w:noProof/>
                <w:webHidden/>
              </w:rPr>
            </w:r>
            <w:r w:rsidR="00315D03">
              <w:rPr>
                <w:noProof/>
                <w:webHidden/>
              </w:rPr>
              <w:fldChar w:fldCharType="separate"/>
            </w:r>
            <w:r w:rsidR="00315D03">
              <w:rPr>
                <w:noProof/>
                <w:webHidden/>
              </w:rPr>
              <w:t>3</w:t>
            </w:r>
            <w:r w:rsidR="00315D03">
              <w:rPr>
                <w:noProof/>
                <w:webHidden/>
              </w:rPr>
              <w:fldChar w:fldCharType="end"/>
            </w:r>
          </w:hyperlink>
        </w:p>
        <w:p w14:paraId="523A1D65" w14:textId="728E97A0" w:rsidR="00315D03" w:rsidRDefault="007665F7">
          <w:pPr>
            <w:pStyle w:val="INNH2"/>
            <w:tabs>
              <w:tab w:val="left" w:pos="880"/>
              <w:tab w:val="right" w:leader="dot" w:pos="9060"/>
            </w:tabs>
            <w:rPr>
              <w:rFonts w:eastAsiaTheme="minorEastAsia" w:cstheme="minorBidi"/>
              <w:b w:val="0"/>
              <w:noProof/>
              <w:lang w:eastAsia="nb-NO"/>
            </w:rPr>
          </w:pPr>
          <w:hyperlink w:anchor="_Toc29389014" w:history="1">
            <w:r w:rsidR="00315D03" w:rsidRPr="00114AF2">
              <w:rPr>
                <w:rStyle w:val="Hyperkobling"/>
                <w:noProof/>
              </w:rPr>
              <w:t>1.2.</w:t>
            </w:r>
            <w:r w:rsidR="00315D03">
              <w:rPr>
                <w:rFonts w:eastAsiaTheme="minorEastAsia" w:cstheme="minorBidi"/>
                <w:b w:val="0"/>
                <w:noProof/>
                <w:lang w:eastAsia="nb-NO"/>
              </w:rPr>
              <w:tab/>
            </w:r>
            <w:r w:rsidR="00315D03" w:rsidRPr="00114AF2">
              <w:rPr>
                <w:rStyle w:val="Hyperkobling"/>
                <w:noProof/>
              </w:rPr>
              <w:t>Anskaffelsens formål og omfang</w:t>
            </w:r>
            <w:r w:rsidR="00315D03">
              <w:rPr>
                <w:noProof/>
                <w:webHidden/>
              </w:rPr>
              <w:tab/>
            </w:r>
            <w:r w:rsidR="00315D03">
              <w:rPr>
                <w:noProof/>
                <w:webHidden/>
              </w:rPr>
              <w:fldChar w:fldCharType="begin"/>
            </w:r>
            <w:r w:rsidR="00315D03">
              <w:rPr>
                <w:noProof/>
                <w:webHidden/>
              </w:rPr>
              <w:instrText xml:space="preserve"> PAGEREF _Toc29389014 \h </w:instrText>
            </w:r>
            <w:r w:rsidR="00315D03">
              <w:rPr>
                <w:noProof/>
                <w:webHidden/>
              </w:rPr>
            </w:r>
            <w:r w:rsidR="00315D03">
              <w:rPr>
                <w:noProof/>
                <w:webHidden/>
              </w:rPr>
              <w:fldChar w:fldCharType="separate"/>
            </w:r>
            <w:r w:rsidR="00315D03">
              <w:rPr>
                <w:noProof/>
                <w:webHidden/>
              </w:rPr>
              <w:t>3</w:t>
            </w:r>
            <w:r w:rsidR="00315D03">
              <w:rPr>
                <w:noProof/>
                <w:webHidden/>
              </w:rPr>
              <w:fldChar w:fldCharType="end"/>
            </w:r>
          </w:hyperlink>
        </w:p>
        <w:p w14:paraId="1A868F93" w14:textId="0D435B8C" w:rsidR="00315D03" w:rsidRDefault="007665F7">
          <w:pPr>
            <w:pStyle w:val="INNH2"/>
            <w:tabs>
              <w:tab w:val="left" w:pos="880"/>
              <w:tab w:val="right" w:leader="dot" w:pos="9060"/>
            </w:tabs>
            <w:rPr>
              <w:rFonts w:eastAsiaTheme="minorEastAsia" w:cstheme="minorBidi"/>
              <w:b w:val="0"/>
              <w:noProof/>
              <w:lang w:eastAsia="nb-NO"/>
            </w:rPr>
          </w:pPr>
          <w:hyperlink w:anchor="_Toc29389015" w:history="1">
            <w:r w:rsidR="00315D03" w:rsidRPr="00114AF2">
              <w:rPr>
                <w:rStyle w:val="Hyperkobling"/>
                <w:noProof/>
              </w:rPr>
              <w:t>1.3.</w:t>
            </w:r>
            <w:r w:rsidR="00315D03">
              <w:rPr>
                <w:rFonts w:eastAsiaTheme="minorEastAsia" w:cstheme="minorBidi"/>
                <w:b w:val="0"/>
                <w:noProof/>
                <w:lang w:eastAsia="nb-NO"/>
              </w:rPr>
              <w:tab/>
            </w:r>
            <w:r w:rsidR="00315D03" w:rsidRPr="00114AF2">
              <w:rPr>
                <w:rStyle w:val="Hyperkobling"/>
                <w:noProof/>
              </w:rPr>
              <w:t>Avtaletype</w:t>
            </w:r>
            <w:r w:rsidR="00315D03">
              <w:rPr>
                <w:noProof/>
                <w:webHidden/>
              </w:rPr>
              <w:tab/>
            </w:r>
            <w:r w:rsidR="00315D03">
              <w:rPr>
                <w:noProof/>
                <w:webHidden/>
              </w:rPr>
              <w:fldChar w:fldCharType="begin"/>
            </w:r>
            <w:r w:rsidR="00315D03">
              <w:rPr>
                <w:noProof/>
                <w:webHidden/>
              </w:rPr>
              <w:instrText xml:space="preserve"> PAGEREF _Toc29389015 \h </w:instrText>
            </w:r>
            <w:r w:rsidR="00315D03">
              <w:rPr>
                <w:noProof/>
                <w:webHidden/>
              </w:rPr>
            </w:r>
            <w:r w:rsidR="00315D03">
              <w:rPr>
                <w:noProof/>
                <w:webHidden/>
              </w:rPr>
              <w:fldChar w:fldCharType="separate"/>
            </w:r>
            <w:r w:rsidR="00315D03">
              <w:rPr>
                <w:noProof/>
                <w:webHidden/>
              </w:rPr>
              <w:t>3</w:t>
            </w:r>
            <w:r w:rsidR="00315D03">
              <w:rPr>
                <w:noProof/>
                <w:webHidden/>
              </w:rPr>
              <w:fldChar w:fldCharType="end"/>
            </w:r>
          </w:hyperlink>
        </w:p>
        <w:p w14:paraId="373EB2C0" w14:textId="5BC11E71" w:rsidR="00315D03" w:rsidRDefault="007665F7">
          <w:pPr>
            <w:pStyle w:val="INNH2"/>
            <w:tabs>
              <w:tab w:val="left" w:pos="880"/>
              <w:tab w:val="right" w:leader="dot" w:pos="9060"/>
            </w:tabs>
            <w:rPr>
              <w:rFonts w:eastAsiaTheme="minorEastAsia" w:cstheme="minorBidi"/>
              <w:b w:val="0"/>
              <w:noProof/>
              <w:lang w:eastAsia="nb-NO"/>
            </w:rPr>
          </w:pPr>
          <w:hyperlink w:anchor="_Toc29389016" w:history="1">
            <w:r w:rsidR="00315D03" w:rsidRPr="00114AF2">
              <w:rPr>
                <w:rStyle w:val="Hyperkobling"/>
                <w:noProof/>
              </w:rPr>
              <w:t>1.4.</w:t>
            </w:r>
            <w:r w:rsidR="00315D03">
              <w:rPr>
                <w:rFonts w:eastAsiaTheme="minorEastAsia" w:cstheme="minorBidi"/>
                <w:b w:val="0"/>
                <w:noProof/>
                <w:lang w:eastAsia="nb-NO"/>
              </w:rPr>
              <w:tab/>
            </w:r>
            <w:r w:rsidR="00315D03" w:rsidRPr="00114AF2">
              <w:rPr>
                <w:rStyle w:val="Hyperkobling"/>
                <w:noProof/>
              </w:rPr>
              <w:t>Hel- eller deltilbud</w:t>
            </w:r>
            <w:r w:rsidR="00315D03">
              <w:rPr>
                <w:noProof/>
                <w:webHidden/>
              </w:rPr>
              <w:tab/>
            </w:r>
            <w:r w:rsidR="00315D03">
              <w:rPr>
                <w:noProof/>
                <w:webHidden/>
              </w:rPr>
              <w:fldChar w:fldCharType="begin"/>
            </w:r>
            <w:r w:rsidR="00315D03">
              <w:rPr>
                <w:noProof/>
                <w:webHidden/>
              </w:rPr>
              <w:instrText xml:space="preserve"> PAGEREF _Toc29389016 \h </w:instrText>
            </w:r>
            <w:r w:rsidR="00315D03">
              <w:rPr>
                <w:noProof/>
                <w:webHidden/>
              </w:rPr>
            </w:r>
            <w:r w:rsidR="00315D03">
              <w:rPr>
                <w:noProof/>
                <w:webHidden/>
              </w:rPr>
              <w:fldChar w:fldCharType="separate"/>
            </w:r>
            <w:r w:rsidR="00315D03">
              <w:rPr>
                <w:noProof/>
                <w:webHidden/>
              </w:rPr>
              <w:t>3</w:t>
            </w:r>
            <w:r w:rsidR="00315D03">
              <w:rPr>
                <w:noProof/>
                <w:webHidden/>
              </w:rPr>
              <w:fldChar w:fldCharType="end"/>
            </w:r>
          </w:hyperlink>
        </w:p>
        <w:p w14:paraId="7B5C3A00" w14:textId="521A9643" w:rsidR="00315D03" w:rsidRDefault="007665F7">
          <w:pPr>
            <w:pStyle w:val="INNH2"/>
            <w:tabs>
              <w:tab w:val="left" w:pos="880"/>
              <w:tab w:val="right" w:leader="dot" w:pos="9060"/>
            </w:tabs>
            <w:rPr>
              <w:rFonts w:eastAsiaTheme="minorEastAsia" w:cstheme="minorBidi"/>
              <w:b w:val="0"/>
              <w:noProof/>
              <w:lang w:eastAsia="nb-NO"/>
            </w:rPr>
          </w:pPr>
          <w:hyperlink w:anchor="_Toc29389017" w:history="1">
            <w:r w:rsidR="00315D03" w:rsidRPr="00114AF2">
              <w:rPr>
                <w:rStyle w:val="Hyperkobling"/>
                <w:noProof/>
              </w:rPr>
              <w:t>1.5.</w:t>
            </w:r>
            <w:r w:rsidR="00315D03">
              <w:rPr>
                <w:rFonts w:eastAsiaTheme="minorEastAsia" w:cstheme="minorBidi"/>
                <w:b w:val="0"/>
                <w:noProof/>
                <w:lang w:eastAsia="nb-NO"/>
              </w:rPr>
              <w:tab/>
            </w:r>
            <w:r w:rsidR="00315D03" w:rsidRPr="00114AF2">
              <w:rPr>
                <w:rStyle w:val="Hyperkobling"/>
                <w:noProof/>
              </w:rPr>
              <w:t>Konkurransegrunnlaget</w:t>
            </w:r>
            <w:r w:rsidR="00315D03">
              <w:rPr>
                <w:noProof/>
                <w:webHidden/>
              </w:rPr>
              <w:tab/>
            </w:r>
            <w:r w:rsidR="00315D03">
              <w:rPr>
                <w:noProof/>
                <w:webHidden/>
              </w:rPr>
              <w:fldChar w:fldCharType="begin"/>
            </w:r>
            <w:r w:rsidR="00315D03">
              <w:rPr>
                <w:noProof/>
                <w:webHidden/>
              </w:rPr>
              <w:instrText xml:space="preserve"> PAGEREF _Toc29389017 \h </w:instrText>
            </w:r>
            <w:r w:rsidR="00315D03">
              <w:rPr>
                <w:noProof/>
                <w:webHidden/>
              </w:rPr>
            </w:r>
            <w:r w:rsidR="00315D03">
              <w:rPr>
                <w:noProof/>
                <w:webHidden/>
              </w:rPr>
              <w:fldChar w:fldCharType="separate"/>
            </w:r>
            <w:r w:rsidR="00315D03">
              <w:rPr>
                <w:noProof/>
                <w:webHidden/>
              </w:rPr>
              <w:t>4</w:t>
            </w:r>
            <w:r w:rsidR="00315D03">
              <w:rPr>
                <w:noProof/>
                <w:webHidden/>
              </w:rPr>
              <w:fldChar w:fldCharType="end"/>
            </w:r>
          </w:hyperlink>
        </w:p>
        <w:p w14:paraId="1C2A126E" w14:textId="66799F03" w:rsidR="00315D03" w:rsidRDefault="007665F7">
          <w:pPr>
            <w:pStyle w:val="INNH2"/>
            <w:tabs>
              <w:tab w:val="left" w:pos="880"/>
              <w:tab w:val="right" w:leader="dot" w:pos="9060"/>
            </w:tabs>
            <w:rPr>
              <w:rFonts w:eastAsiaTheme="minorEastAsia" w:cstheme="minorBidi"/>
              <w:b w:val="0"/>
              <w:noProof/>
              <w:lang w:eastAsia="nb-NO"/>
            </w:rPr>
          </w:pPr>
          <w:hyperlink w:anchor="_Toc29389018" w:history="1">
            <w:r w:rsidR="00315D03" w:rsidRPr="00114AF2">
              <w:rPr>
                <w:rStyle w:val="Hyperkobling"/>
                <w:noProof/>
              </w:rPr>
              <w:t>1.6.</w:t>
            </w:r>
            <w:r w:rsidR="00315D03">
              <w:rPr>
                <w:rFonts w:eastAsiaTheme="minorEastAsia" w:cstheme="minorBidi"/>
                <w:b w:val="0"/>
                <w:noProof/>
                <w:lang w:eastAsia="nb-NO"/>
              </w:rPr>
              <w:tab/>
            </w:r>
            <w:r w:rsidR="00315D03" w:rsidRPr="00114AF2">
              <w:rPr>
                <w:rStyle w:val="Hyperkobling"/>
                <w:noProof/>
              </w:rPr>
              <w:t>Fremdriftsplan</w:t>
            </w:r>
            <w:r w:rsidR="00315D03">
              <w:rPr>
                <w:noProof/>
                <w:webHidden/>
              </w:rPr>
              <w:tab/>
            </w:r>
            <w:r w:rsidR="00315D03">
              <w:rPr>
                <w:noProof/>
                <w:webHidden/>
              </w:rPr>
              <w:fldChar w:fldCharType="begin"/>
            </w:r>
            <w:r w:rsidR="00315D03">
              <w:rPr>
                <w:noProof/>
                <w:webHidden/>
              </w:rPr>
              <w:instrText xml:space="preserve"> PAGEREF _Toc29389018 \h </w:instrText>
            </w:r>
            <w:r w:rsidR="00315D03">
              <w:rPr>
                <w:noProof/>
                <w:webHidden/>
              </w:rPr>
            </w:r>
            <w:r w:rsidR="00315D03">
              <w:rPr>
                <w:noProof/>
                <w:webHidden/>
              </w:rPr>
              <w:fldChar w:fldCharType="separate"/>
            </w:r>
            <w:r w:rsidR="00315D03">
              <w:rPr>
                <w:noProof/>
                <w:webHidden/>
              </w:rPr>
              <w:t>4</w:t>
            </w:r>
            <w:r w:rsidR="00315D03">
              <w:rPr>
                <w:noProof/>
                <w:webHidden/>
              </w:rPr>
              <w:fldChar w:fldCharType="end"/>
            </w:r>
          </w:hyperlink>
        </w:p>
        <w:p w14:paraId="1511C654" w14:textId="48835F86" w:rsidR="00315D03" w:rsidRDefault="007665F7">
          <w:pPr>
            <w:pStyle w:val="INNH1"/>
            <w:rPr>
              <w:rFonts w:eastAsiaTheme="minorEastAsia" w:cstheme="minorBidi"/>
              <w:b w:val="0"/>
              <w:noProof/>
              <w:sz w:val="22"/>
              <w:szCs w:val="22"/>
              <w:lang w:eastAsia="nb-NO"/>
            </w:rPr>
          </w:pPr>
          <w:hyperlink w:anchor="_Toc29389019" w:history="1">
            <w:r w:rsidR="00315D03" w:rsidRPr="00114AF2">
              <w:rPr>
                <w:rStyle w:val="Hyperkobling"/>
                <w:noProof/>
              </w:rPr>
              <w:t>2.</w:t>
            </w:r>
            <w:r w:rsidR="00315D03">
              <w:rPr>
                <w:rFonts w:eastAsiaTheme="minorEastAsia" w:cstheme="minorBidi"/>
                <w:b w:val="0"/>
                <w:noProof/>
                <w:sz w:val="22"/>
                <w:szCs w:val="22"/>
                <w:lang w:eastAsia="nb-NO"/>
              </w:rPr>
              <w:tab/>
            </w:r>
            <w:r w:rsidR="00315D03" w:rsidRPr="00114AF2">
              <w:rPr>
                <w:rStyle w:val="Hyperkobling"/>
                <w:noProof/>
              </w:rPr>
              <w:t>Regler for gjennomføring av konkurransen</w:t>
            </w:r>
            <w:r w:rsidR="00315D03">
              <w:rPr>
                <w:noProof/>
                <w:webHidden/>
              </w:rPr>
              <w:tab/>
            </w:r>
            <w:r w:rsidR="00315D03">
              <w:rPr>
                <w:noProof/>
                <w:webHidden/>
              </w:rPr>
              <w:fldChar w:fldCharType="begin"/>
            </w:r>
            <w:r w:rsidR="00315D03">
              <w:rPr>
                <w:noProof/>
                <w:webHidden/>
              </w:rPr>
              <w:instrText xml:space="preserve"> PAGEREF _Toc29389019 \h </w:instrText>
            </w:r>
            <w:r w:rsidR="00315D03">
              <w:rPr>
                <w:noProof/>
                <w:webHidden/>
              </w:rPr>
            </w:r>
            <w:r w:rsidR="00315D03">
              <w:rPr>
                <w:noProof/>
                <w:webHidden/>
              </w:rPr>
              <w:fldChar w:fldCharType="separate"/>
            </w:r>
            <w:r w:rsidR="00315D03">
              <w:rPr>
                <w:noProof/>
                <w:webHidden/>
              </w:rPr>
              <w:t>5</w:t>
            </w:r>
            <w:r w:rsidR="00315D03">
              <w:rPr>
                <w:noProof/>
                <w:webHidden/>
              </w:rPr>
              <w:fldChar w:fldCharType="end"/>
            </w:r>
          </w:hyperlink>
        </w:p>
        <w:p w14:paraId="65F2391D" w14:textId="4CC9BBCF" w:rsidR="00315D03" w:rsidRDefault="007665F7">
          <w:pPr>
            <w:pStyle w:val="INNH2"/>
            <w:tabs>
              <w:tab w:val="left" w:pos="880"/>
              <w:tab w:val="right" w:leader="dot" w:pos="9060"/>
            </w:tabs>
            <w:rPr>
              <w:rFonts w:eastAsiaTheme="minorEastAsia" w:cstheme="minorBidi"/>
              <w:b w:val="0"/>
              <w:noProof/>
              <w:lang w:eastAsia="nb-NO"/>
            </w:rPr>
          </w:pPr>
          <w:hyperlink w:anchor="_Toc29389020" w:history="1">
            <w:r w:rsidR="00315D03" w:rsidRPr="00114AF2">
              <w:rPr>
                <w:rStyle w:val="Hyperkobling"/>
                <w:noProof/>
              </w:rPr>
              <w:t>2.1.</w:t>
            </w:r>
            <w:r w:rsidR="00315D03">
              <w:rPr>
                <w:rFonts w:eastAsiaTheme="minorEastAsia" w:cstheme="minorBidi"/>
                <w:b w:val="0"/>
                <w:noProof/>
                <w:lang w:eastAsia="nb-NO"/>
              </w:rPr>
              <w:tab/>
            </w:r>
            <w:r w:rsidR="00315D03" w:rsidRPr="00114AF2">
              <w:rPr>
                <w:rStyle w:val="Hyperkobling"/>
                <w:noProof/>
              </w:rPr>
              <w:t>Anskaffelsesprosedyre</w:t>
            </w:r>
            <w:r w:rsidR="00315D03">
              <w:rPr>
                <w:noProof/>
                <w:webHidden/>
              </w:rPr>
              <w:tab/>
            </w:r>
            <w:r w:rsidR="00315D03">
              <w:rPr>
                <w:noProof/>
                <w:webHidden/>
              </w:rPr>
              <w:fldChar w:fldCharType="begin"/>
            </w:r>
            <w:r w:rsidR="00315D03">
              <w:rPr>
                <w:noProof/>
                <w:webHidden/>
              </w:rPr>
              <w:instrText xml:space="preserve"> PAGEREF _Toc29389020 \h </w:instrText>
            </w:r>
            <w:r w:rsidR="00315D03">
              <w:rPr>
                <w:noProof/>
                <w:webHidden/>
              </w:rPr>
            </w:r>
            <w:r w:rsidR="00315D03">
              <w:rPr>
                <w:noProof/>
                <w:webHidden/>
              </w:rPr>
              <w:fldChar w:fldCharType="separate"/>
            </w:r>
            <w:r w:rsidR="00315D03">
              <w:rPr>
                <w:noProof/>
                <w:webHidden/>
              </w:rPr>
              <w:t>5</w:t>
            </w:r>
            <w:r w:rsidR="00315D03">
              <w:rPr>
                <w:noProof/>
                <w:webHidden/>
              </w:rPr>
              <w:fldChar w:fldCharType="end"/>
            </w:r>
          </w:hyperlink>
        </w:p>
        <w:p w14:paraId="1885FB02" w14:textId="2193D517" w:rsidR="00315D03" w:rsidRDefault="007665F7">
          <w:pPr>
            <w:pStyle w:val="INNH2"/>
            <w:tabs>
              <w:tab w:val="left" w:pos="880"/>
              <w:tab w:val="right" w:leader="dot" w:pos="9060"/>
            </w:tabs>
            <w:rPr>
              <w:rFonts w:eastAsiaTheme="minorEastAsia" w:cstheme="minorBidi"/>
              <w:b w:val="0"/>
              <w:noProof/>
              <w:lang w:eastAsia="nb-NO"/>
            </w:rPr>
          </w:pPr>
          <w:hyperlink w:anchor="_Toc29389021" w:history="1">
            <w:r w:rsidR="00315D03" w:rsidRPr="00114AF2">
              <w:rPr>
                <w:rStyle w:val="Hyperkobling"/>
                <w:noProof/>
              </w:rPr>
              <w:t>2.2.</w:t>
            </w:r>
            <w:r w:rsidR="00315D03">
              <w:rPr>
                <w:rFonts w:eastAsiaTheme="minorEastAsia" w:cstheme="minorBidi"/>
                <w:b w:val="0"/>
                <w:noProof/>
                <w:lang w:eastAsia="nb-NO"/>
              </w:rPr>
              <w:tab/>
            </w:r>
            <w:r w:rsidR="00315D03" w:rsidRPr="00114AF2">
              <w:rPr>
                <w:rStyle w:val="Hyperkobling"/>
                <w:noProof/>
              </w:rPr>
              <w:t>Kommunikasjon</w:t>
            </w:r>
            <w:r w:rsidR="00315D03">
              <w:rPr>
                <w:noProof/>
                <w:webHidden/>
              </w:rPr>
              <w:tab/>
            </w:r>
            <w:r w:rsidR="00315D03">
              <w:rPr>
                <w:noProof/>
                <w:webHidden/>
              </w:rPr>
              <w:fldChar w:fldCharType="begin"/>
            </w:r>
            <w:r w:rsidR="00315D03">
              <w:rPr>
                <w:noProof/>
                <w:webHidden/>
              </w:rPr>
              <w:instrText xml:space="preserve"> PAGEREF _Toc29389021 \h </w:instrText>
            </w:r>
            <w:r w:rsidR="00315D03">
              <w:rPr>
                <w:noProof/>
                <w:webHidden/>
              </w:rPr>
            </w:r>
            <w:r w:rsidR="00315D03">
              <w:rPr>
                <w:noProof/>
                <w:webHidden/>
              </w:rPr>
              <w:fldChar w:fldCharType="separate"/>
            </w:r>
            <w:r w:rsidR="00315D03">
              <w:rPr>
                <w:noProof/>
                <w:webHidden/>
              </w:rPr>
              <w:t>5</w:t>
            </w:r>
            <w:r w:rsidR="00315D03">
              <w:rPr>
                <w:noProof/>
                <w:webHidden/>
              </w:rPr>
              <w:fldChar w:fldCharType="end"/>
            </w:r>
          </w:hyperlink>
        </w:p>
        <w:p w14:paraId="66FB3DA9" w14:textId="052FACE5" w:rsidR="00315D03" w:rsidRDefault="007665F7">
          <w:pPr>
            <w:pStyle w:val="INNH2"/>
            <w:tabs>
              <w:tab w:val="left" w:pos="880"/>
              <w:tab w:val="right" w:leader="dot" w:pos="9060"/>
            </w:tabs>
            <w:rPr>
              <w:rFonts w:eastAsiaTheme="minorEastAsia" w:cstheme="minorBidi"/>
              <w:b w:val="0"/>
              <w:noProof/>
              <w:lang w:eastAsia="nb-NO"/>
            </w:rPr>
          </w:pPr>
          <w:hyperlink w:anchor="_Toc29389022" w:history="1">
            <w:r w:rsidR="00315D03" w:rsidRPr="00114AF2">
              <w:rPr>
                <w:rStyle w:val="Hyperkobling"/>
                <w:noProof/>
              </w:rPr>
              <w:t>2.3.</w:t>
            </w:r>
            <w:r w:rsidR="00315D03">
              <w:rPr>
                <w:rFonts w:eastAsiaTheme="minorEastAsia" w:cstheme="minorBidi"/>
                <w:b w:val="0"/>
                <w:noProof/>
                <w:lang w:eastAsia="nb-NO"/>
              </w:rPr>
              <w:tab/>
            </w:r>
            <w:r w:rsidR="00315D03" w:rsidRPr="00114AF2">
              <w:rPr>
                <w:rStyle w:val="Hyperkobling"/>
                <w:noProof/>
              </w:rPr>
              <w:t>Skatteattest</w:t>
            </w:r>
            <w:r w:rsidR="00315D03">
              <w:rPr>
                <w:noProof/>
                <w:webHidden/>
              </w:rPr>
              <w:tab/>
            </w:r>
            <w:r w:rsidR="00315D03">
              <w:rPr>
                <w:noProof/>
                <w:webHidden/>
              </w:rPr>
              <w:fldChar w:fldCharType="begin"/>
            </w:r>
            <w:r w:rsidR="00315D03">
              <w:rPr>
                <w:noProof/>
                <w:webHidden/>
              </w:rPr>
              <w:instrText xml:space="preserve"> PAGEREF _Toc29389022 \h </w:instrText>
            </w:r>
            <w:r w:rsidR="00315D03">
              <w:rPr>
                <w:noProof/>
                <w:webHidden/>
              </w:rPr>
            </w:r>
            <w:r w:rsidR="00315D03">
              <w:rPr>
                <w:noProof/>
                <w:webHidden/>
              </w:rPr>
              <w:fldChar w:fldCharType="separate"/>
            </w:r>
            <w:r w:rsidR="00315D03">
              <w:rPr>
                <w:noProof/>
                <w:webHidden/>
              </w:rPr>
              <w:t>5</w:t>
            </w:r>
            <w:r w:rsidR="00315D03">
              <w:rPr>
                <w:noProof/>
                <w:webHidden/>
              </w:rPr>
              <w:fldChar w:fldCharType="end"/>
            </w:r>
          </w:hyperlink>
        </w:p>
        <w:p w14:paraId="4F79769A" w14:textId="5EF6EDCD" w:rsidR="00315D03" w:rsidRDefault="007665F7">
          <w:pPr>
            <w:pStyle w:val="INNH1"/>
            <w:rPr>
              <w:rFonts w:eastAsiaTheme="minorEastAsia" w:cstheme="minorBidi"/>
              <w:b w:val="0"/>
              <w:noProof/>
              <w:sz w:val="22"/>
              <w:szCs w:val="22"/>
              <w:lang w:eastAsia="nb-NO"/>
            </w:rPr>
          </w:pPr>
          <w:hyperlink w:anchor="_Toc29389023" w:history="1">
            <w:r w:rsidR="00315D03" w:rsidRPr="00114AF2">
              <w:rPr>
                <w:rStyle w:val="Hyperkobling"/>
                <w:noProof/>
              </w:rPr>
              <w:t>3.</w:t>
            </w:r>
            <w:r w:rsidR="00315D03">
              <w:rPr>
                <w:rFonts w:eastAsiaTheme="minorEastAsia" w:cstheme="minorBidi"/>
                <w:b w:val="0"/>
                <w:noProof/>
                <w:sz w:val="22"/>
                <w:szCs w:val="22"/>
                <w:lang w:eastAsia="nb-NO"/>
              </w:rPr>
              <w:tab/>
            </w:r>
            <w:r w:rsidR="00315D03" w:rsidRPr="00114AF2">
              <w:rPr>
                <w:rStyle w:val="Hyperkobling"/>
                <w:noProof/>
              </w:rPr>
              <w:t>Krav til tilbudet</w:t>
            </w:r>
            <w:r w:rsidR="00315D03">
              <w:rPr>
                <w:noProof/>
                <w:webHidden/>
              </w:rPr>
              <w:tab/>
            </w:r>
            <w:r w:rsidR="00315D03">
              <w:rPr>
                <w:noProof/>
                <w:webHidden/>
              </w:rPr>
              <w:fldChar w:fldCharType="begin"/>
            </w:r>
            <w:r w:rsidR="00315D03">
              <w:rPr>
                <w:noProof/>
                <w:webHidden/>
              </w:rPr>
              <w:instrText xml:space="preserve"> PAGEREF _Toc29389023 \h </w:instrText>
            </w:r>
            <w:r w:rsidR="00315D03">
              <w:rPr>
                <w:noProof/>
                <w:webHidden/>
              </w:rPr>
            </w:r>
            <w:r w:rsidR="00315D03">
              <w:rPr>
                <w:noProof/>
                <w:webHidden/>
              </w:rPr>
              <w:fldChar w:fldCharType="separate"/>
            </w:r>
            <w:r w:rsidR="00315D03">
              <w:rPr>
                <w:noProof/>
                <w:webHidden/>
              </w:rPr>
              <w:t>5</w:t>
            </w:r>
            <w:r w:rsidR="00315D03">
              <w:rPr>
                <w:noProof/>
                <w:webHidden/>
              </w:rPr>
              <w:fldChar w:fldCharType="end"/>
            </w:r>
          </w:hyperlink>
        </w:p>
        <w:p w14:paraId="01C7D59B" w14:textId="6B692BE1" w:rsidR="00315D03" w:rsidRDefault="007665F7">
          <w:pPr>
            <w:pStyle w:val="INNH2"/>
            <w:tabs>
              <w:tab w:val="left" w:pos="880"/>
              <w:tab w:val="right" w:leader="dot" w:pos="9060"/>
            </w:tabs>
            <w:rPr>
              <w:rFonts w:eastAsiaTheme="minorEastAsia" w:cstheme="minorBidi"/>
              <w:b w:val="0"/>
              <w:noProof/>
              <w:lang w:eastAsia="nb-NO"/>
            </w:rPr>
          </w:pPr>
          <w:hyperlink w:anchor="_Toc29389024" w:history="1">
            <w:r w:rsidR="00315D03" w:rsidRPr="00114AF2">
              <w:rPr>
                <w:rStyle w:val="Hyperkobling"/>
                <w:noProof/>
              </w:rPr>
              <w:t>3.1.</w:t>
            </w:r>
            <w:r w:rsidR="00315D03">
              <w:rPr>
                <w:rFonts w:eastAsiaTheme="minorEastAsia" w:cstheme="minorBidi"/>
                <w:b w:val="0"/>
                <w:noProof/>
                <w:lang w:eastAsia="nb-NO"/>
              </w:rPr>
              <w:tab/>
            </w:r>
            <w:r w:rsidR="00315D03" w:rsidRPr="00114AF2">
              <w:rPr>
                <w:rStyle w:val="Hyperkobling"/>
                <w:noProof/>
              </w:rPr>
              <w:t>Parallelle tilbud</w:t>
            </w:r>
            <w:r w:rsidR="00315D03">
              <w:rPr>
                <w:noProof/>
                <w:webHidden/>
              </w:rPr>
              <w:tab/>
            </w:r>
            <w:r w:rsidR="00315D03">
              <w:rPr>
                <w:noProof/>
                <w:webHidden/>
              </w:rPr>
              <w:fldChar w:fldCharType="begin"/>
            </w:r>
            <w:r w:rsidR="00315D03">
              <w:rPr>
                <w:noProof/>
                <w:webHidden/>
              </w:rPr>
              <w:instrText xml:space="preserve"> PAGEREF _Toc29389024 \h </w:instrText>
            </w:r>
            <w:r w:rsidR="00315D03">
              <w:rPr>
                <w:noProof/>
                <w:webHidden/>
              </w:rPr>
            </w:r>
            <w:r w:rsidR="00315D03">
              <w:rPr>
                <w:noProof/>
                <w:webHidden/>
              </w:rPr>
              <w:fldChar w:fldCharType="separate"/>
            </w:r>
            <w:r w:rsidR="00315D03">
              <w:rPr>
                <w:noProof/>
                <w:webHidden/>
              </w:rPr>
              <w:t>5</w:t>
            </w:r>
            <w:r w:rsidR="00315D03">
              <w:rPr>
                <w:noProof/>
                <w:webHidden/>
              </w:rPr>
              <w:fldChar w:fldCharType="end"/>
            </w:r>
          </w:hyperlink>
        </w:p>
        <w:p w14:paraId="6A5A3EBF" w14:textId="214C9CEE" w:rsidR="00315D03" w:rsidRDefault="007665F7">
          <w:pPr>
            <w:pStyle w:val="INNH2"/>
            <w:tabs>
              <w:tab w:val="left" w:pos="880"/>
              <w:tab w:val="right" w:leader="dot" w:pos="9060"/>
            </w:tabs>
            <w:rPr>
              <w:rFonts w:eastAsiaTheme="minorEastAsia" w:cstheme="minorBidi"/>
              <w:b w:val="0"/>
              <w:noProof/>
              <w:lang w:eastAsia="nb-NO"/>
            </w:rPr>
          </w:pPr>
          <w:hyperlink w:anchor="_Toc29389025" w:history="1">
            <w:r w:rsidR="00315D03" w:rsidRPr="00114AF2">
              <w:rPr>
                <w:rStyle w:val="Hyperkobling"/>
                <w:noProof/>
              </w:rPr>
              <w:t>3.2.</w:t>
            </w:r>
            <w:r w:rsidR="00315D03">
              <w:rPr>
                <w:rFonts w:eastAsiaTheme="minorEastAsia" w:cstheme="minorBidi"/>
                <w:b w:val="0"/>
                <w:noProof/>
                <w:lang w:eastAsia="nb-NO"/>
              </w:rPr>
              <w:tab/>
            </w:r>
            <w:r w:rsidR="00315D03" w:rsidRPr="00114AF2">
              <w:rPr>
                <w:rStyle w:val="Hyperkobling"/>
                <w:noProof/>
              </w:rPr>
              <w:t>Alternative tilbud</w:t>
            </w:r>
            <w:r w:rsidR="00315D03">
              <w:rPr>
                <w:noProof/>
                <w:webHidden/>
              </w:rPr>
              <w:tab/>
            </w:r>
            <w:r w:rsidR="00315D03">
              <w:rPr>
                <w:noProof/>
                <w:webHidden/>
              </w:rPr>
              <w:fldChar w:fldCharType="begin"/>
            </w:r>
            <w:r w:rsidR="00315D03">
              <w:rPr>
                <w:noProof/>
                <w:webHidden/>
              </w:rPr>
              <w:instrText xml:space="preserve"> PAGEREF _Toc29389025 \h </w:instrText>
            </w:r>
            <w:r w:rsidR="00315D03">
              <w:rPr>
                <w:noProof/>
                <w:webHidden/>
              </w:rPr>
            </w:r>
            <w:r w:rsidR="00315D03">
              <w:rPr>
                <w:noProof/>
                <w:webHidden/>
              </w:rPr>
              <w:fldChar w:fldCharType="separate"/>
            </w:r>
            <w:r w:rsidR="00315D03">
              <w:rPr>
                <w:noProof/>
                <w:webHidden/>
              </w:rPr>
              <w:t>5</w:t>
            </w:r>
            <w:r w:rsidR="00315D03">
              <w:rPr>
                <w:noProof/>
                <w:webHidden/>
              </w:rPr>
              <w:fldChar w:fldCharType="end"/>
            </w:r>
          </w:hyperlink>
        </w:p>
        <w:p w14:paraId="2326225F" w14:textId="170CE4B1" w:rsidR="00315D03" w:rsidRDefault="007665F7">
          <w:pPr>
            <w:pStyle w:val="INNH2"/>
            <w:tabs>
              <w:tab w:val="left" w:pos="880"/>
              <w:tab w:val="right" w:leader="dot" w:pos="9060"/>
            </w:tabs>
            <w:rPr>
              <w:rFonts w:eastAsiaTheme="minorEastAsia" w:cstheme="minorBidi"/>
              <w:b w:val="0"/>
              <w:noProof/>
              <w:lang w:eastAsia="nb-NO"/>
            </w:rPr>
          </w:pPr>
          <w:hyperlink w:anchor="_Toc29389026" w:history="1">
            <w:r w:rsidR="00315D03" w:rsidRPr="00114AF2">
              <w:rPr>
                <w:rStyle w:val="Hyperkobling"/>
                <w:noProof/>
              </w:rPr>
              <w:t>3.3.</w:t>
            </w:r>
            <w:r w:rsidR="00315D03">
              <w:rPr>
                <w:rFonts w:eastAsiaTheme="minorEastAsia" w:cstheme="minorBidi"/>
                <w:b w:val="0"/>
                <w:noProof/>
                <w:lang w:eastAsia="nb-NO"/>
              </w:rPr>
              <w:tab/>
            </w:r>
            <w:r w:rsidR="00315D03" w:rsidRPr="00114AF2">
              <w:rPr>
                <w:rStyle w:val="Hyperkobling"/>
                <w:noProof/>
              </w:rPr>
              <w:t>Vareprøver, demonstrasjon eller utprøving</w:t>
            </w:r>
            <w:r w:rsidR="00315D03">
              <w:rPr>
                <w:noProof/>
                <w:webHidden/>
              </w:rPr>
              <w:tab/>
            </w:r>
            <w:r w:rsidR="00315D03">
              <w:rPr>
                <w:noProof/>
                <w:webHidden/>
              </w:rPr>
              <w:fldChar w:fldCharType="begin"/>
            </w:r>
            <w:r w:rsidR="00315D03">
              <w:rPr>
                <w:noProof/>
                <w:webHidden/>
              </w:rPr>
              <w:instrText xml:space="preserve"> PAGEREF _Toc29389026 \h </w:instrText>
            </w:r>
            <w:r w:rsidR="00315D03">
              <w:rPr>
                <w:noProof/>
                <w:webHidden/>
              </w:rPr>
            </w:r>
            <w:r w:rsidR="00315D03">
              <w:rPr>
                <w:noProof/>
                <w:webHidden/>
              </w:rPr>
              <w:fldChar w:fldCharType="separate"/>
            </w:r>
            <w:r w:rsidR="00315D03">
              <w:rPr>
                <w:noProof/>
                <w:webHidden/>
              </w:rPr>
              <w:t>5</w:t>
            </w:r>
            <w:r w:rsidR="00315D03">
              <w:rPr>
                <w:noProof/>
                <w:webHidden/>
              </w:rPr>
              <w:fldChar w:fldCharType="end"/>
            </w:r>
          </w:hyperlink>
        </w:p>
        <w:p w14:paraId="09016018" w14:textId="5E9104DD" w:rsidR="00315D03" w:rsidRDefault="007665F7">
          <w:pPr>
            <w:pStyle w:val="INNH2"/>
            <w:tabs>
              <w:tab w:val="left" w:pos="880"/>
              <w:tab w:val="right" w:leader="dot" w:pos="9060"/>
            </w:tabs>
            <w:rPr>
              <w:rFonts w:eastAsiaTheme="minorEastAsia" w:cstheme="minorBidi"/>
              <w:b w:val="0"/>
              <w:noProof/>
              <w:lang w:eastAsia="nb-NO"/>
            </w:rPr>
          </w:pPr>
          <w:hyperlink w:anchor="_Toc29389027" w:history="1">
            <w:r w:rsidR="00315D03" w:rsidRPr="00114AF2">
              <w:rPr>
                <w:rStyle w:val="Hyperkobling"/>
                <w:noProof/>
              </w:rPr>
              <w:t>3.4.</w:t>
            </w:r>
            <w:r w:rsidR="00315D03">
              <w:rPr>
                <w:rFonts w:eastAsiaTheme="minorEastAsia" w:cstheme="minorBidi"/>
                <w:b w:val="0"/>
                <w:noProof/>
                <w:lang w:eastAsia="nb-NO"/>
              </w:rPr>
              <w:tab/>
            </w:r>
            <w:r w:rsidR="00315D03" w:rsidRPr="00114AF2">
              <w:rPr>
                <w:rStyle w:val="Hyperkobling"/>
                <w:noProof/>
              </w:rPr>
              <w:t>Innsending av tilbud</w:t>
            </w:r>
            <w:r w:rsidR="00315D03">
              <w:rPr>
                <w:noProof/>
                <w:webHidden/>
              </w:rPr>
              <w:tab/>
            </w:r>
            <w:r w:rsidR="00315D03">
              <w:rPr>
                <w:noProof/>
                <w:webHidden/>
              </w:rPr>
              <w:fldChar w:fldCharType="begin"/>
            </w:r>
            <w:r w:rsidR="00315D03">
              <w:rPr>
                <w:noProof/>
                <w:webHidden/>
              </w:rPr>
              <w:instrText xml:space="preserve"> PAGEREF _Toc29389027 \h </w:instrText>
            </w:r>
            <w:r w:rsidR="00315D03">
              <w:rPr>
                <w:noProof/>
                <w:webHidden/>
              </w:rPr>
            </w:r>
            <w:r w:rsidR="00315D03">
              <w:rPr>
                <w:noProof/>
                <w:webHidden/>
              </w:rPr>
              <w:fldChar w:fldCharType="separate"/>
            </w:r>
            <w:r w:rsidR="00315D03">
              <w:rPr>
                <w:noProof/>
                <w:webHidden/>
              </w:rPr>
              <w:t>6</w:t>
            </w:r>
            <w:r w:rsidR="00315D03">
              <w:rPr>
                <w:noProof/>
                <w:webHidden/>
              </w:rPr>
              <w:fldChar w:fldCharType="end"/>
            </w:r>
          </w:hyperlink>
        </w:p>
        <w:p w14:paraId="14D03A6F" w14:textId="57893469" w:rsidR="00315D03" w:rsidRDefault="007665F7">
          <w:pPr>
            <w:pStyle w:val="INNH2"/>
            <w:tabs>
              <w:tab w:val="left" w:pos="880"/>
              <w:tab w:val="right" w:leader="dot" w:pos="9060"/>
            </w:tabs>
            <w:rPr>
              <w:rFonts w:eastAsiaTheme="minorEastAsia" w:cstheme="minorBidi"/>
              <w:b w:val="0"/>
              <w:noProof/>
              <w:lang w:eastAsia="nb-NO"/>
            </w:rPr>
          </w:pPr>
          <w:hyperlink w:anchor="_Toc29389028" w:history="1">
            <w:r w:rsidR="00315D03" w:rsidRPr="00114AF2">
              <w:rPr>
                <w:rStyle w:val="Hyperkobling"/>
                <w:noProof/>
              </w:rPr>
              <w:t>3.5.</w:t>
            </w:r>
            <w:r w:rsidR="00315D03">
              <w:rPr>
                <w:rFonts w:eastAsiaTheme="minorEastAsia" w:cstheme="minorBidi"/>
                <w:b w:val="0"/>
                <w:noProof/>
                <w:lang w:eastAsia="nb-NO"/>
              </w:rPr>
              <w:tab/>
            </w:r>
            <w:r w:rsidR="00315D03" w:rsidRPr="00114AF2">
              <w:rPr>
                <w:rStyle w:val="Hyperkobling"/>
                <w:noProof/>
              </w:rPr>
              <w:t>Tilbudets utforming ved levering</w:t>
            </w:r>
            <w:r w:rsidR="00315D03">
              <w:rPr>
                <w:noProof/>
                <w:webHidden/>
              </w:rPr>
              <w:tab/>
            </w:r>
            <w:r w:rsidR="00315D03">
              <w:rPr>
                <w:noProof/>
                <w:webHidden/>
              </w:rPr>
              <w:fldChar w:fldCharType="begin"/>
            </w:r>
            <w:r w:rsidR="00315D03">
              <w:rPr>
                <w:noProof/>
                <w:webHidden/>
              </w:rPr>
              <w:instrText xml:space="preserve"> PAGEREF _Toc29389028 \h </w:instrText>
            </w:r>
            <w:r w:rsidR="00315D03">
              <w:rPr>
                <w:noProof/>
                <w:webHidden/>
              </w:rPr>
            </w:r>
            <w:r w:rsidR="00315D03">
              <w:rPr>
                <w:noProof/>
                <w:webHidden/>
              </w:rPr>
              <w:fldChar w:fldCharType="separate"/>
            </w:r>
            <w:r w:rsidR="00315D03">
              <w:rPr>
                <w:noProof/>
                <w:webHidden/>
              </w:rPr>
              <w:t>7</w:t>
            </w:r>
            <w:r w:rsidR="00315D03">
              <w:rPr>
                <w:noProof/>
                <w:webHidden/>
              </w:rPr>
              <w:fldChar w:fldCharType="end"/>
            </w:r>
          </w:hyperlink>
        </w:p>
        <w:p w14:paraId="135E7344" w14:textId="0223095D" w:rsidR="00315D03" w:rsidRDefault="007665F7">
          <w:pPr>
            <w:pStyle w:val="INNH2"/>
            <w:tabs>
              <w:tab w:val="left" w:pos="880"/>
              <w:tab w:val="right" w:leader="dot" w:pos="9060"/>
            </w:tabs>
            <w:rPr>
              <w:rFonts w:eastAsiaTheme="minorEastAsia" w:cstheme="minorBidi"/>
              <w:b w:val="0"/>
              <w:noProof/>
              <w:lang w:eastAsia="nb-NO"/>
            </w:rPr>
          </w:pPr>
          <w:hyperlink w:anchor="_Toc29389029" w:history="1">
            <w:r w:rsidR="00315D03" w:rsidRPr="00114AF2">
              <w:rPr>
                <w:rStyle w:val="Hyperkobling"/>
                <w:noProof/>
              </w:rPr>
              <w:t>3.6.</w:t>
            </w:r>
            <w:r w:rsidR="00315D03">
              <w:rPr>
                <w:rFonts w:eastAsiaTheme="minorEastAsia" w:cstheme="minorBidi"/>
                <w:b w:val="0"/>
                <w:noProof/>
                <w:lang w:eastAsia="nb-NO"/>
              </w:rPr>
              <w:tab/>
            </w:r>
            <w:r w:rsidR="00315D03" w:rsidRPr="00114AF2">
              <w:rPr>
                <w:rStyle w:val="Hyperkobling"/>
                <w:noProof/>
              </w:rPr>
              <w:t>Språk</w:t>
            </w:r>
            <w:r w:rsidR="00315D03">
              <w:rPr>
                <w:noProof/>
                <w:webHidden/>
              </w:rPr>
              <w:tab/>
            </w:r>
            <w:r w:rsidR="00315D03">
              <w:rPr>
                <w:noProof/>
                <w:webHidden/>
              </w:rPr>
              <w:fldChar w:fldCharType="begin"/>
            </w:r>
            <w:r w:rsidR="00315D03">
              <w:rPr>
                <w:noProof/>
                <w:webHidden/>
              </w:rPr>
              <w:instrText xml:space="preserve"> PAGEREF _Toc29389029 \h </w:instrText>
            </w:r>
            <w:r w:rsidR="00315D03">
              <w:rPr>
                <w:noProof/>
                <w:webHidden/>
              </w:rPr>
            </w:r>
            <w:r w:rsidR="00315D03">
              <w:rPr>
                <w:noProof/>
                <w:webHidden/>
              </w:rPr>
              <w:fldChar w:fldCharType="separate"/>
            </w:r>
            <w:r w:rsidR="00315D03">
              <w:rPr>
                <w:noProof/>
                <w:webHidden/>
              </w:rPr>
              <w:t>7</w:t>
            </w:r>
            <w:r w:rsidR="00315D03">
              <w:rPr>
                <w:noProof/>
                <w:webHidden/>
              </w:rPr>
              <w:fldChar w:fldCharType="end"/>
            </w:r>
          </w:hyperlink>
        </w:p>
        <w:p w14:paraId="2978C15C" w14:textId="72F3FFBA" w:rsidR="00315D03" w:rsidRDefault="007665F7">
          <w:pPr>
            <w:pStyle w:val="INNH2"/>
            <w:tabs>
              <w:tab w:val="left" w:pos="880"/>
              <w:tab w:val="right" w:leader="dot" w:pos="9060"/>
            </w:tabs>
            <w:rPr>
              <w:rFonts w:eastAsiaTheme="minorEastAsia" w:cstheme="minorBidi"/>
              <w:b w:val="0"/>
              <w:noProof/>
              <w:lang w:eastAsia="nb-NO"/>
            </w:rPr>
          </w:pPr>
          <w:hyperlink w:anchor="_Toc29389030" w:history="1">
            <w:r w:rsidR="00315D03" w:rsidRPr="00114AF2">
              <w:rPr>
                <w:rStyle w:val="Hyperkobling"/>
                <w:noProof/>
              </w:rPr>
              <w:t>3.7.</w:t>
            </w:r>
            <w:r w:rsidR="00315D03">
              <w:rPr>
                <w:rFonts w:eastAsiaTheme="minorEastAsia" w:cstheme="minorBidi"/>
                <w:b w:val="0"/>
                <w:noProof/>
                <w:lang w:eastAsia="nb-NO"/>
              </w:rPr>
              <w:tab/>
            </w:r>
            <w:r w:rsidR="00315D03" w:rsidRPr="00114AF2">
              <w:rPr>
                <w:rStyle w:val="Hyperkobling"/>
                <w:noProof/>
              </w:rPr>
              <w:t>Forbehold</w:t>
            </w:r>
            <w:r w:rsidR="00315D03">
              <w:rPr>
                <w:noProof/>
                <w:webHidden/>
              </w:rPr>
              <w:tab/>
            </w:r>
            <w:r w:rsidR="00315D03">
              <w:rPr>
                <w:noProof/>
                <w:webHidden/>
              </w:rPr>
              <w:fldChar w:fldCharType="begin"/>
            </w:r>
            <w:r w:rsidR="00315D03">
              <w:rPr>
                <w:noProof/>
                <w:webHidden/>
              </w:rPr>
              <w:instrText xml:space="preserve"> PAGEREF _Toc29389030 \h </w:instrText>
            </w:r>
            <w:r w:rsidR="00315D03">
              <w:rPr>
                <w:noProof/>
                <w:webHidden/>
              </w:rPr>
            </w:r>
            <w:r w:rsidR="00315D03">
              <w:rPr>
                <w:noProof/>
                <w:webHidden/>
              </w:rPr>
              <w:fldChar w:fldCharType="separate"/>
            </w:r>
            <w:r w:rsidR="00315D03">
              <w:rPr>
                <w:noProof/>
                <w:webHidden/>
              </w:rPr>
              <w:t>7</w:t>
            </w:r>
            <w:r w:rsidR="00315D03">
              <w:rPr>
                <w:noProof/>
                <w:webHidden/>
              </w:rPr>
              <w:fldChar w:fldCharType="end"/>
            </w:r>
          </w:hyperlink>
        </w:p>
        <w:p w14:paraId="189EAF1B" w14:textId="1F0F1488" w:rsidR="00315D03" w:rsidRDefault="007665F7">
          <w:pPr>
            <w:pStyle w:val="INNH2"/>
            <w:tabs>
              <w:tab w:val="left" w:pos="880"/>
              <w:tab w:val="right" w:leader="dot" w:pos="9060"/>
            </w:tabs>
            <w:rPr>
              <w:rFonts w:eastAsiaTheme="minorEastAsia" w:cstheme="minorBidi"/>
              <w:b w:val="0"/>
              <w:noProof/>
              <w:lang w:eastAsia="nb-NO"/>
            </w:rPr>
          </w:pPr>
          <w:hyperlink w:anchor="_Toc29389031" w:history="1">
            <w:r w:rsidR="00315D03" w:rsidRPr="00114AF2">
              <w:rPr>
                <w:rStyle w:val="Hyperkobling"/>
                <w:noProof/>
              </w:rPr>
              <w:t>3.8.</w:t>
            </w:r>
            <w:r w:rsidR="00315D03">
              <w:rPr>
                <w:rFonts w:eastAsiaTheme="minorEastAsia" w:cstheme="minorBidi"/>
                <w:b w:val="0"/>
                <w:noProof/>
                <w:lang w:eastAsia="nb-NO"/>
              </w:rPr>
              <w:tab/>
            </w:r>
            <w:r w:rsidR="00315D03" w:rsidRPr="00114AF2">
              <w:rPr>
                <w:rStyle w:val="Hyperkobling"/>
                <w:noProof/>
              </w:rPr>
              <w:t>Vedståelsesfrist</w:t>
            </w:r>
            <w:r w:rsidR="00315D03">
              <w:rPr>
                <w:noProof/>
                <w:webHidden/>
              </w:rPr>
              <w:tab/>
            </w:r>
            <w:r w:rsidR="00315D03">
              <w:rPr>
                <w:noProof/>
                <w:webHidden/>
              </w:rPr>
              <w:fldChar w:fldCharType="begin"/>
            </w:r>
            <w:r w:rsidR="00315D03">
              <w:rPr>
                <w:noProof/>
                <w:webHidden/>
              </w:rPr>
              <w:instrText xml:space="preserve"> PAGEREF _Toc29389031 \h </w:instrText>
            </w:r>
            <w:r w:rsidR="00315D03">
              <w:rPr>
                <w:noProof/>
                <w:webHidden/>
              </w:rPr>
            </w:r>
            <w:r w:rsidR="00315D03">
              <w:rPr>
                <w:noProof/>
                <w:webHidden/>
              </w:rPr>
              <w:fldChar w:fldCharType="separate"/>
            </w:r>
            <w:r w:rsidR="00315D03">
              <w:rPr>
                <w:noProof/>
                <w:webHidden/>
              </w:rPr>
              <w:t>8</w:t>
            </w:r>
            <w:r w:rsidR="00315D03">
              <w:rPr>
                <w:noProof/>
                <w:webHidden/>
              </w:rPr>
              <w:fldChar w:fldCharType="end"/>
            </w:r>
          </w:hyperlink>
        </w:p>
        <w:p w14:paraId="1AB059A1" w14:textId="2CD04B3D" w:rsidR="00315D03" w:rsidRDefault="007665F7">
          <w:pPr>
            <w:pStyle w:val="INNH2"/>
            <w:tabs>
              <w:tab w:val="left" w:pos="880"/>
              <w:tab w:val="right" w:leader="dot" w:pos="9060"/>
            </w:tabs>
            <w:rPr>
              <w:rFonts w:eastAsiaTheme="minorEastAsia" w:cstheme="minorBidi"/>
              <w:b w:val="0"/>
              <w:noProof/>
              <w:lang w:eastAsia="nb-NO"/>
            </w:rPr>
          </w:pPr>
          <w:hyperlink w:anchor="_Toc29389032" w:history="1">
            <w:r w:rsidR="00315D03" w:rsidRPr="00114AF2">
              <w:rPr>
                <w:rStyle w:val="Hyperkobling"/>
                <w:noProof/>
              </w:rPr>
              <w:t>3.9.</w:t>
            </w:r>
            <w:r w:rsidR="00315D03">
              <w:rPr>
                <w:rFonts w:eastAsiaTheme="minorEastAsia" w:cstheme="minorBidi"/>
                <w:b w:val="0"/>
                <w:noProof/>
                <w:lang w:eastAsia="nb-NO"/>
              </w:rPr>
              <w:tab/>
            </w:r>
            <w:r w:rsidR="00315D03" w:rsidRPr="00114AF2">
              <w:rPr>
                <w:rStyle w:val="Hyperkobling"/>
                <w:noProof/>
              </w:rPr>
              <w:t>Omkostninger</w:t>
            </w:r>
            <w:r w:rsidR="00315D03">
              <w:rPr>
                <w:noProof/>
                <w:webHidden/>
              </w:rPr>
              <w:tab/>
            </w:r>
            <w:r w:rsidR="00315D03">
              <w:rPr>
                <w:noProof/>
                <w:webHidden/>
              </w:rPr>
              <w:fldChar w:fldCharType="begin"/>
            </w:r>
            <w:r w:rsidR="00315D03">
              <w:rPr>
                <w:noProof/>
                <w:webHidden/>
              </w:rPr>
              <w:instrText xml:space="preserve"> PAGEREF _Toc29389032 \h </w:instrText>
            </w:r>
            <w:r w:rsidR="00315D03">
              <w:rPr>
                <w:noProof/>
                <w:webHidden/>
              </w:rPr>
            </w:r>
            <w:r w:rsidR="00315D03">
              <w:rPr>
                <w:noProof/>
                <w:webHidden/>
              </w:rPr>
              <w:fldChar w:fldCharType="separate"/>
            </w:r>
            <w:r w:rsidR="00315D03">
              <w:rPr>
                <w:noProof/>
                <w:webHidden/>
              </w:rPr>
              <w:t>8</w:t>
            </w:r>
            <w:r w:rsidR="00315D03">
              <w:rPr>
                <w:noProof/>
                <w:webHidden/>
              </w:rPr>
              <w:fldChar w:fldCharType="end"/>
            </w:r>
          </w:hyperlink>
        </w:p>
        <w:p w14:paraId="7A6B3F84" w14:textId="5BF5DE61" w:rsidR="00315D03" w:rsidRDefault="007665F7">
          <w:pPr>
            <w:pStyle w:val="INNH2"/>
            <w:tabs>
              <w:tab w:val="left" w:pos="1100"/>
              <w:tab w:val="right" w:leader="dot" w:pos="9060"/>
            </w:tabs>
            <w:rPr>
              <w:rFonts w:eastAsiaTheme="minorEastAsia" w:cstheme="minorBidi"/>
              <w:b w:val="0"/>
              <w:noProof/>
              <w:lang w:eastAsia="nb-NO"/>
            </w:rPr>
          </w:pPr>
          <w:hyperlink w:anchor="_Toc29389033" w:history="1">
            <w:r w:rsidR="00315D03" w:rsidRPr="00114AF2">
              <w:rPr>
                <w:rStyle w:val="Hyperkobling"/>
                <w:noProof/>
              </w:rPr>
              <w:t>3.10.</w:t>
            </w:r>
            <w:r w:rsidR="00315D03">
              <w:rPr>
                <w:rFonts w:eastAsiaTheme="minorEastAsia" w:cstheme="minorBidi"/>
                <w:b w:val="0"/>
                <w:noProof/>
                <w:lang w:eastAsia="nb-NO"/>
              </w:rPr>
              <w:tab/>
            </w:r>
            <w:r w:rsidR="00315D03" w:rsidRPr="00114AF2">
              <w:rPr>
                <w:rStyle w:val="Hyperkobling"/>
                <w:noProof/>
              </w:rPr>
              <w:t>Offentlig innsyn i innkomne tilbud og protokoll</w:t>
            </w:r>
            <w:r w:rsidR="00315D03">
              <w:rPr>
                <w:noProof/>
                <w:webHidden/>
              </w:rPr>
              <w:tab/>
            </w:r>
            <w:r w:rsidR="00315D03">
              <w:rPr>
                <w:noProof/>
                <w:webHidden/>
              </w:rPr>
              <w:fldChar w:fldCharType="begin"/>
            </w:r>
            <w:r w:rsidR="00315D03">
              <w:rPr>
                <w:noProof/>
                <w:webHidden/>
              </w:rPr>
              <w:instrText xml:space="preserve"> PAGEREF _Toc29389033 \h </w:instrText>
            </w:r>
            <w:r w:rsidR="00315D03">
              <w:rPr>
                <w:noProof/>
                <w:webHidden/>
              </w:rPr>
            </w:r>
            <w:r w:rsidR="00315D03">
              <w:rPr>
                <w:noProof/>
                <w:webHidden/>
              </w:rPr>
              <w:fldChar w:fldCharType="separate"/>
            </w:r>
            <w:r w:rsidR="00315D03">
              <w:rPr>
                <w:noProof/>
                <w:webHidden/>
              </w:rPr>
              <w:t>8</w:t>
            </w:r>
            <w:r w:rsidR="00315D03">
              <w:rPr>
                <w:noProof/>
                <w:webHidden/>
              </w:rPr>
              <w:fldChar w:fldCharType="end"/>
            </w:r>
          </w:hyperlink>
        </w:p>
        <w:p w14:paraId="7F709679" w14:textId="0B25FC93" w:rsidR="00315D03" w:rsidRDefault="007665F7">
          <w:pPr>
            <w:pStyle w:val="INNH1"/>
            <w:rPr>
              <w:rFonts w:eastAsiaTheme="minorEastAsia" w:cstheme="minorBidi"/>
              <w:b w:val="0"/>
              <w:noProof/>
              <w:sz w:val="22"/>
              <w:szCs w:val="22"/>
              <w:lang w:eastAsia="nb-NO"/>
            </w:rPr>
          </w:pPr>
          <w:hyperlink w:anchor="_Toc29389034" w:history="1">
            <w:r w:rsidR="00315D03" w:rsidRPr="00114AF2">
              <w:rPr>
                <w:rStyle w:val="Hyperkobling"/>
                <w:noProof/>
              </w:rPr>
              <w:t>4.</w:t>
            </w:r>
            <w:r w:rsidR="00315D03">
              <w:rPr>
                <w:rFonts w:eastAsiaTheme="minorEastAsia" w:cstheme="minorBidi"/>
                <w:b w:val="0"/>
                <w:noProof/>
                <w:sz w:val="22"/>
                <w:szCs w:val="22"/>
                <w:lang w:eastAsia="nb-NO"/>
              </w:rPr>
              <w:tab/>
            </w:r>
            <w:r w:rsidR="00315D03" w:rsidRPr="00114AF2">
              <w:rPr>
                <w:rStyle w:val="Hyperkobling"/>
                <w:noProof/>
              </w:rPr>
              <w:t>Det europeiske egenerklæringsskjemaet (ESPD)</w:t>
            </w:r>
            <w:r w:rsidR="00315D03">
              <w:rPr>
                <w:noProof/>
                <w:webHidden/>
              </w:rPr>
              <w:tab/>
            </w:r>
            <w:r w:rsidR="00315D03">
              <w:rPr>
                <w:noProof/>
                <w:webHidden/>
              </w:rPr>
              <w:fldChar w:fldCharType="begin"/>
            </w:r>
            <w:r w:rsidR="00315D03">
              <w:rPr>
                <w:noProof/>
                <w:webHidden/>
              </w:rPr>
              <w:instrText xml:space="preserve"> PAGEREF _Toc29389034 \h </w:instrText>
            </w:r>
            <w:r w:rsidR="00315D03">
              <w:rPr>
                <w:noProof/>
                <w:webHidden/>
              </w:rPr>
            </w:r>
            <w:r w:rsidR="00315D03">
              <w:rPr>
                <w:noProof/>
                <w:webHidden/>
              </w:rPr>
              <w:fldChar w:fldCharType="separate"/>
            </w:r>
            <w:r w:rsidR="00315D03">
              <w:rPr>
                <w:noProof/>
                <w:webHidden/>
              </w:rPr>
              <w:t>8</w:t>
            </w:r>
            <w:r w:rsidR="00315D03">
              <w:rPr>
                <w:noProof/>
                <w:webHidden/>
              </w:rPr>
              <w:fldChar w:fldCharType="end"/>
            </w:r>
          </w:hyperlink>
        </w:p>
        <w:p w14:paraId="1D4992F9" w14:textId="130B264B" w:rsidR="00315D03" w:rsidRDefault="007665F7">
          <w:pPr>
            <w:pStyle w:val="INNH2"/>
            <w:tabs>
              <w:tab w:val="left" w:pos="880"/>
              <w:tab w:val="right" w:leader="dot" w:pos="9060"/>
            </w:tabs>
            <w:rPr>
              <w:rFonts w:eastAsiaTheme="minorEastAsia" w:cstheme="minorBidi"/>
              <w:b w:val="0"/>
              <w:noProof/>
              <w:lang w:eastAsia="nb-NO"/>
            </w:rPr>
          </w:pPr>
          <w:hyperlink w:anchor="_Toc29389035" w:history="1">
            <w:r w:rsidR="00315D03" w:rsidRPr="00114AF2">
              <w:rPr>
                <w:rStyle w:val="Hyperkobling"/>
                <w:noProof/>
              </w:rPr>
              <w:t>4.1.</w:t>
            </w:r>
            <w:r w:rsidR="00315D03">
              <w:rPr>
                <w:rFonts w:eastAsiaTheme="minorEastAsia" w:cstheme="minorBidi"/>
                <w:b w:val="0"/>
                <w:noProof/>
                <w:lang w:eastAsia="nb-NO"/>
              </w:rPr>
              <w:tab/>
            </w:r>
            <w:r w:rsidR="00315D03" w:rsidRPr="00114AF2">
              <w:rPr>
                <w:rStyle w:val="Hyperkobling"/>
                <w:noProof/>
              </w:rPr>
              <w:t>Generelt om det europeiske egenerklæringsskjemaet</w:t>
            </w:r>
            <w:r w:rsidR="00315D03">
              <w:rPr>
                <w:noProof/>
                <w:webHidden/>
              </w:rPr>
              <w:tab/>
            </w:r>
            <w:r w:rsidR="00315D03">
              <w:rPr>
                <w:noProof/>
                <w:webHidden/>
              </w:rPr>
              <w:fldChar w:fldCharType="begin"/>
            </w:r>
            <w:r w:rsidR="00315D03">
              <w:rPr>
                <w:noProof/>
                <w:webHidden/>
              </w:rPr>
              <w:instrText xml:space="preserve"> PAGEREF _Toc29389035 \h </w:instrText>
            </w:r>
            <w:r w:rsidR="00315D03">
              <w:rPr>
                <w:noProof/>
                <w:webHidden/>
              </w:rPr>
            </w:r>
            <w:r w:rsidR="00315D03">
              <w:rPr>
                <w:noProof/>
                <w:webHidden/>
              </w:rPr>
              <w:fldChar w:fldCharType="separate"/>
            </w:r>
            <w:r w:rsidR="00315D03">
              <w:rPr>
                <w:noProof/>
                <w:webHidden/>
              </w:rPr>
              <w:t>8</w:t>
            </w:r>
            <w:r w:rsidR="00315D03">
              <w:rPr>
                <w:noProof/>
                <w:webHidden/>
              </w:rPr>
              <w:fldChar w:fldCharType="end"/>
            </w:r>
          </w:hyperlink>
        </w:p>
        <w:p w14:paraId="2A982D67" w14:textId="4AA6C4FB" w:rsidR="00315D03" w:rsidRDefault="007665F7">
          <w:pPr>
            <w:pStyle w:val="INNH2"/>
            <w:tabs>
              <w:tab w:val="left" w:pos="880"/>
              <w:tab w:val="right" w:leader="dot" w:pos="9060"/>
            </w:tabs>
            <w:rPr>
              <w:rFonts w:eastAsiaTheme="minorEastAsia" w:cstheme="minorBidi"/>
              <w:b w:val="0"/>
              <w:noProof/>
              <w:lang w:eastAsia="nb-NO"/>
            </w:rPr>
          </w:pPr>
          <w:hyperlink w:anchor="_Toc29389036" w:history="1">
            <w:r w:rsidR="00315D03" w:rsidRPr="00114AF2">
              <w:rPr>
                <w:rStyle w:val="Hyperkobling"/>
                <w:noProof/>
              </w:rPr>
              <w:t>4.2.</w:t>
            </w:r>
            <w:r w:rsidR="00315D03">
              <w:rPr>
                <w:rFonts w:eastAsiaTheme="minorEastAsia" w:cstheme="minorBidi"/>
                <w:b w:val="0"/>
                <w:noProof/>
                <w:lang w:eastAsia="nb-NO"/>
              </w:rPr>
              <w:tab/>
            </w:r>
            <w:r w:rsidR="00315D03" w:rsidRPr="00114AF2">
              <w:rPr>
                <w:rStyle w:val="Hyperkobling"/>
                <w:noProof/>
              </w:rPr>
              <w:t>Angivelse av kvalifikasjonskrav</w:t>
            </w:r>
            <w:r w:rsidR="00315D03">
              <w:rPr>
                <w:noProof/>
                <w:webHidden/>
              </w:rPr>
              <w:tab/>
            </w:r>
            <w:r w:rsidR="00315D03">
              <w:rPr>
                <w:noProof/>
                <w:webHidden/>
              </w:rPr>
              <w:fldChar w:fldCharType="begin"/>
            </w:r>
            <w:r w:rsidR="00315D03">
              <w:rPr>
                <w:noProof/>
                <w:webHidden/>
              </w:rPr>
              <w:instrText xml:space="preserve"> PAGEREF _Toc29389036 \h </w:instrText>
            </w:r>
            <w:r w:rsidR="00315D03">
              <w:rPr>
                <w:noProof/>
                <w:webHidden/>
              </w:rPr>
            </w:r>
            <w:r w:rsidR="00315D03">
              <w:rPr>
                <w:noProof/>
                <w:webHidden/>
              </w:rPr>
              <w:fldChar w:fldCharType="separate"/>
            </w:r>
            <w:r w:rsidR="00315D03">
              <w:rPr>
                <w:noProof/>
                <w:webHidden/>
              </w:rPr>
              <w:t>9</w:t>
            </w:r>
            <w:r w:rsidR="00315D03">
              <w:rPr>
                <w:noProof/>
                <w:webHidden/>
              </w:rPr>
              <w:fldChar w:fldCharType="end"/>
            </w:r>
          </w:hyperlink>
        </w:p>
        <w:p w14:paraId="2B12A52E" w14:textId="1B0345A0" w:rsidR="00315D03" w:rsidRDefault="007665F7">
          <w:pPr>
            <w:pStyle w:val="INNH1"/>
            <w:rPr>
              <w:rFonts w:eastAsiaTheme="minorEastAsia" w:cstheme="minorBidi"/>
              <w:b w:val="0"/>
              <w:noProof/>
              <w:sz w:val="22"/>
              <w:szCs w:val="22"/>
              <w:lang w:eastAsia="nb-NO"/>
            </w:rPr>
          </w:pPr>
          <w:hyperlink w:anchor="_Toc29389037" w:history="1">
            <w:r w:rsidR="00315D03" w:rsidRPr="00114AF2">
              <w:rPr>
                <w:rStyle w:val="Hyperkobling"/>
                <w:noProof/>
              </w:rPr>
              <w:t>5.</w:t>
            </w:r>
            <w:r w:rsidR="00315D03">
              <w:rPr>
                <w:rFonts w:eastAsiaTheme="minorEastAsia" w:cstheme="minorBidi"/>
                <w:b w:val="0"/>
                <w:noProof/>
                <w:sz w:val="22"/>
                <w:szCs w:val="22"/>
                <w:lang w:eastAsia="nb-NO"/>
              </w:rPr>
              <w:tab/>
            </w:r>
            <w:r w:rsidR="00315D03" w:rsidRPr="00114AF2">
              <w:rPr>
                <w:rStyle w:val="Hyperkobling"/>
                <w:noProof/>
              </w:rPr>
              <w:t>Kvalifikasjonskrav</w:t>
            </w:r>
            <w:r w:rsidR="00315D03">
              <w:rPr>
                <w:noProof/>
                <w:webHidden/>
              </w:rPr>
              <w:tab/>
            </w:r>
            <w:r w:rsidR="00315D03">
              <w:rPr>
                <w:noProof/>
                <w:webHidden/>
              </w:rPr>
              <w:fldChar w:fldCharType="begin"/>
            </w:r>
            <w:r w:rsidR="00315D03">
              <w:rPr>
                <w:noProof/>
                <w:webHidden/>
              </w:rPr>
              <w:instrText xml:space="preserve"> PAGEREF _Toc29389037 \h </w:instrText>
            </w:r>
            <w:r w:rsidR="00315D03">
              <w:rPr>
                <w:noProof/>
                <w:webHidden/>
              </w:rPr>
            </w:r>
            <w:r w:rsidR="00315D03">
              <w:rPr>
                <w:noProof/>
                <w:webHidden/>
              </w:rPr>
              <w:fldChar w:fldCharType="separate"/>
            </w:r>
            <w:r w:rsidR="00315D03">
              <w:rPr>
                <w:noProof/>
                <w:webHidden/>
              </w:rPr>
              <w:t>9</w:t>
            </w:r>
            <w:r w:rsidR="00315D03">
              <w:rPr>
                <w:noProof/>
                <w:webHidden/>
              </w:rPr>
              <w:fldChar w:fldCharType="end"/>
            </w:r>
          </w:hyperlink>
        </w:p>
        <w:p w14:paraId="0557AA9C" w14:textId="1E9D97C9" w:rsidR="00315D03" w:rsidRDefault="007665F7">
          <w:pPr>
            <w:pStyle w:val="INNH2"/>
            <w:tabs>
              <w:tab w:val="left" w:pos="880"/>
              <w:tab w:val="right" w:leader="dot" w:pos="9060"/>
            </w:tabs>
            <w:rPr>
              <w:rFonts w:eastAsiaTheme="minorEastAsia" w:cstheme="minorBidi"/>
              <w:b w:val="0"/>
              <w:noProof/>
              <w:lang w:eastAsia="nb-NO"/>
            </w:rPr>
          </w:pPr>
          <w:hyperlink w:anchor="_Toc29389038" w:history="1">
            <w:r w:rsidR="00315D03" w:rsidRPr="00114AF2">
              <w:rPr>
                <w:rStyle w:val="Hyperkobling"/>
                <w:noProof/>
              </w:rPr>
              <w:t>5.1.</w:t>
            </w:r>
            <w:r w:rsidR="00315D03">
              <w:rPr>
                <w:rFonts w:eastAsiaTheme="minorEastAsia" w:cstheme="minorBidi"/>
                <w:b w:val="0"/>
                <w:noProof/>
                <w:lang w:eastAsia="nb-NO"/>
              </w:rPr>
              <w:tab/>
            </w:r>
            <w:r w:rsidR="00315D03" w:rsidRPr="00114AF2">
              <w:rPr>
                <w:rStyle w:val="Hyperkobling"/>
                <w:noProof/>
              </w:rPr>
              <w:t>Registrering og autorisasjoner m.m.</w:t>
            </w:r>
            <w:r w:rsidR="00315D03">
              <w:rPr>
                <w:noProof/>
                <w:webHidden/>
              </w:rPr>
              <w:tab/>
            </w:r>
            <w:r w:rsidR="00315D03">
              <w:rPr>
                <w:noProof/>
                <w:webHidden/>
              </w:rPr>
              <w:fldChar w:fldCharType="begin"/>
            </w:r>
            <w:r w:rsidR="00315D03">
              <w:rPr>
                <w:noProof/>
                <w:webHidden/>
              </w:rPr>
              <w:instrText xml:space="preserve"> PAGEREF _Toc29389038 \h </w:instrText>
            </w:r>
            <w:r w:rsidR="00315D03">
              <w:rPr>
                <w:noProof/>
                <w:webHidden/>
              </w:rPr>
            </w:r>
            <w:r w:rsidR="00315D03">
              <w:rPr>
                <w:noProof/>
                <w:webHidden/>
              </w:rPr>
              <w:fldChar w:fldCharType="separate"/>
            </w:r>
            <w:r w:rsidR="00315D03">
              <w:rPr>
                <w:noProof/>
                <w:webHidden/>
              </w:rPr>
              <w:t>9</w:t>
            </w:r>
            <w:r w:rsidR="00315D03">
              <w:rPr>
                <w:noProof/>
                <w:webHidden/>
              </w:rPr>
              <w:fldChar w:fldCharType="end"/>
            </w:r>
          </w:hyperlink>
        </w:p>
        <w:p w14:paraId="0F38CE6F" w14:textId="02C215D8" w:rsidR="00315D03" w:rsidRDefault="007665F7">
          <w:pPr>
            <w:pStyle w:val="INNH2"/>
            <w:tabs>
              <w:tab w:val="left" w:pos="880"/>
              <w:tab w:val="right" w:leader="dot" w:pos="9060"/>
            </w:tabs>
            <w:rPr>
              <w:rFonts w:eastAsiaTheme="minorEastAsia" w:cstheme="minorBidi"/>
              <w:b w:val="0"/>
              <w:noProof/>
              <w:lang w:eastAsia="nb-NO"/>
            </w:rPr>
          </w:pPr>
          <w:hyperlink w:anchor="_Toc29389039" w:history="1">
            <w:r w:rsidR="00315D03" w:rsidRPr="00114AF2">
              <w:rPr>
                <w:rStyle w:val="Hyperkobling"/>
                <w:noProof/>
              </w:rPr>
              <w:t>5.2.</w:t>
            </w:r>
            <w:r w:rsidR="00315D03">
              <w:rPr>
                <w:rFonts w:eastAsiaTheme="minorEastAsia" w:cstheme="minorBidi"/>
                <w:b w:val="0"/>
                <w:noProof/>
                <w:lang w:eastAsia="nb-NO"/>
              </w:rPr>
              <w:tab/>
            </w:r>
            <w:r w:rsidR="00315D03" w:rsidRPr="00114AF2">
              <w:rPr>
                <w:rStyle w:val="Hyperkobling"/>
                <w:noProof/>
              </w:rPr>
              <w:t>Økonomisk og finansiell kapasitet</w:t>
            </w:r>
            <w:r w:rsidR="00315D03">
              <w:rPr>
                <w:noProof/>
                <w:webHidden/>
              </w:rPr>
              <w:tab/>
            </w:r>
            <w:r w:rsidR="00315D03">
              <w:rPr>
                <w:noProof/>
                <w:webHidden/>
              </w:rPr>
              <w:fldChar w:fldCharType="begin"/>
            </w:r>
            <w:r w:rsidR="00315D03">
              <w:rPr>
                <w:noProof/>
                <w:webHidden/>
              </w:rPr>
              <w:instrText xml:space="preserve"> PAGEREF _Toc29389039 \h </w:instrText>
            </w:r>
            <w:r w:rsidR="00315D03">
              <w:rPr>
                <w:noProof/>
                <w:webHidden/>
              </w:rPr>
            </w:r>
            <w:r w:rsidR="00315D03">
              <w:rPr>
                <w:noProof/>
                <w:webHidden/>
              </w:rPr>
              <w:fldChar w:fldCharType="separate"/>
            </w:r>
            <w:r w:rsidR="00315D03">
              <w:rPr>
                <w:noProof/>
                <w:webHidden/>
              </w:rPr>
              <w:t>9</w:t>
            </w:r>
            <w:r w:rsidR="00315D03">
              <w:rPr>
                <w:noProof/>
                <w:webHidden/>
              </w:rPr>
              <w:fldChar w:fldCharType="end"/>
            </w:r>
          </w:hyperlink>
        </w:p>
        <w:p w14:paraId="11542ECD" w14:textId="30F34306" w:rsidR="00315D03" w:rsidRDefault="007665F7">
          <w:pPr>
            <w:pStyle w:val="INNH2"/>
            <w:tabs>
              <w:tab w:val="left" w:pos="880"/>
              <w:tab w:val="right" w:leader="dot" w:pos="9060"/>
            </w:tabs>
            <w:rPr>
              <w:rFonts w:eastAsiaTheme="minorEastAsia" w:cstheme="minorBidi"/>
              <w:b w:val="0"/>
              <w:noProof/>
              <w:lang w:eastAsia="nb-NO"/>
            </w:rPr>
          </w:pPr>
          <w:hyperlink w:anchor="_Toc29389040" w:history="1">
            <w:r w:rsidR="00315D03" w:rsidRPr="00114AF2">
              <w:rPr>
                <w:rStyle w:val="Hyperkobling"/>
                <w:noProof/>
              </w:rPr>
              <w:t>5.3.</w:t>
            </w:r>
            <w:r w:rsidR="00315D03">
              <w:rPr>
                <w:rFonts w:eastAsiaTheme="minorEastAsia" w:cstheme="minorBidi"/>
                <w:b w:val="0"/>
                <w:noProof/>
                <w:lang w:eastAsia="nb-NO"/>
              </w:rPr>
              <w:tab/>
            </w:r>
            <w:r w:rsidR="00315D03" w:rsidRPr="00114AF2">
              <w:rPr>
                <w:rStyle w:val="Hyperkobling"/>
                <w:bCs/>
                <w:noProof/>
              </w:rPr>
              <w:t xml:space="preserve">Støtte fra andre </w:t>
            </w:r>
            <w:r w:rsidR="00315D03" w:rsidRPr="00114AF2">
              <w:rPr>
                <w:rStyle w:val="Hyperkobling"/>
                <w:noProof/>
              </w:rPr>
              <w:t>foretak</w:t>
            </w:r>
            <w:r w:rsidR="00315D03">
              <w:rPr>
                <w:noProof/>
                <w:webHidden/>
              </w:rPr>
              <w:tab/>
            </w:r>
            <w:r w:rsidR="00315D03">
              <w:rPr>
                <w:noProof/>
                <w:webHidden/>
              </w:rPr>
              <w:fldChar w:fldCharType="begin"/>
            </w:r>
            <w:r w:rsidR="00315D03">
              <w:rPr>
                <w:noProof/>
                <w:webHidden/>
              </w:rPr>
              <w:instrText xml:space="preserve"> PAGEREF _Toc29389040 \h </w:instrText>
            </w:r>
            <w:r w:rsidR="00315D03">
              <w:rPr>
                <w:noProof/>
                <w:webHidden/>
              </w:rPr>
            </w:r>
            <w:r w:rsidR="00315D03">
              <w:rPr>
                <w:noProof/>
                <w:webHidden/>
              </w:rPr>
              <w:fldChar w:fldCharType="separate"/>
            </w:r>
            <w:r w:rsidR="00315D03">
              <w:rPr>
                <w:noProof/>
                <w:webHidden/>
              </w:rPr>
              <w:t>9</w:t>
            </w:r>
            <w:r w:rsidR="00315D03">
              <w:rPr>
                <w:noProof/>
                <w:webHidden/>
              </w:rPr>
              <w:fldChar w:fldCharType="end"/>
            </w:r>
          </w:hyperlink>
        </w:p>
        <w:p w14:paraId="659423F8" w14:textId="11AA50A0" w:rsidR="00315D03" w:rsidRDefault="007665F7">
          <w:pPr>
            <w:pStyle w:val="INNH1"/>
            <w:rPr>
              <w:rFonts w:eastAsiaTheme="minorEastAsia" w:cstheme="minorBidi"/>
              <w:b w:val="0"/>
              <w:noProof/>
              <w:sz w:val="22"/>
              <w:szCs w:val="22"/>
              <w:lang w:eastAsia="nb-NO"/>
            </w:rPr>
          </w:pPr>
          <w:hyperlink w:anchor="_Toc29389041" w:history="1">
            <w:r w:rsidR="00315D03" w:rsidRPr="00114AF2">
              <w:rPr>
                <w:rStyle w:val="Hyperkobling"/>
                <w:noProof/>
              </w:rPr>
              <w:t>6.</w:t>
            </w:r>
            <w:r w:rsidR="00315D03">
              <w:rPr>
                <w:rFonts w:eastAsiaTheme="minorEastAsia" w:cstheme="minorBidi"/>
                <w:b w:val="0"/>
                <w:noProof/>
                <w:sz w:val="22"/>
                <w:szCs w:val="22"/>
                <w:lang w:eastAsia="nb-NO"/>
              </w:rPr>
              <w:tab/>
            </w:r>
            <w:r w:rsidR="00315D03" w:rsidRPr="00114AF2">
              <w:rPr>
                <w:rStyle w:val="Hyperkobling"/>
                <w:noProof/>
              </w:rPr>
              <w:t>Avgjørelse av konkurransen</w:t>
            </w:r>
            <w:r w:rsidR="00315D03">
              <w:rPr>
                <w:noProof/>
                <w:webHidden/>
              </w:rPr>
              <w:tab/>
            </w:r>
            <w:r w:rsidR="00315D03">
              <w:rPr>
                <w:noProof/>
                <w:webHidden/>
              </w:rPr>
              <w:fldChar w:fldCharType="begin"/>
            </w:r>
            <w:r w:rsidR="00315D03">
              <w:rPr>
                <w:noProof/>
                <w:webHidden/>
              </w:rPr>
              <w:instrText xml:space="preserve"> PAGEREF _Toc29389041 \h </w:instrText>
            </w:r>
            <w:r w:rsidR="00315D03">
              <w:rPr>
                <w:noProof/>
                <w:webHidden/>
              </w:rPr>
            </w:r>
            <w:r w:rsidR="00315D03">
              <w:rPr>
                <w:noProof/>
                <w:webHidden/>
              </w:rPr>
              <w:fldChar w:fldCharType="separate"/>
            </w:r>
            <w:r w:rsidR="00315D03">
              <w:rPr>
                <w:noProof/>
                <w:webHidden/>
              </w:rPr>
              <w:t>10</w:t>
            </w:r>
            <w:r w:rsidR="00315D03">
              <w:rPr>
                <w:noProof/>
                <w:webHidden/>
              </w:rPr>
              <w:fldChar w:fldCharType="end"/>
            </w:r>
          </w:hyperlink>
        </w:p>
        <w:p w14:paraId="7F34D574" w14:textId="2F2948C1" w:rsidR="00315D03" w:rsidRDefault="007665F7">
          <w:pPr>
            <w:pStyle w:val="INNH2"/>
            <w:tabs>
              <w:tab w:val="left" w:pos="880"/>
              <w:tab w:val="right" w:leader="dot" w:pos="9060"/>
            </w:tabs>
            <w:rPr>
              <w:rFonts w:eastAsiaTheme="minorEastAsia" w:cstheme="minorBidi"/>
              <w:b w:val="0"/>
              <w:noProof/>
              <w:lang w:eastAsia="nb-NO"/>
            </w:rPr>
          </w:pPr>
          <w:hyperlink w:anchor="_Toc29389042" w:history="1">
            <w:r w:rsidR="00315D03" w:rsidRPr="00114AF2">
              <w:rPr>
                <w:rStyle w:val="Hyperkobling"/>
                <w:noProof/>
              </w:rPr>
              <w:t>6.1.</w:t>
            </w:r>
            <w:r w:rsidR="00315D03">
              <w:rPr>
                <w:rFonts w:eastAsiaTheme="minorEastAsia" w:cstheme="minorBidi"/>
                <w:b w:val="0"/>
                <w:noProof/>
                <w:lang w:eastAsia="nb-NO"/>
              </w:rPr>
              <w:tab/>
            </w:r>
            <w:r w:rsidR="00315D03" w:rsidRPr="00114AF2">
              <w:rPr>
                <w:rStyle w:val="Hyperkobling"/>
                <w:noProof/>
              </w:rPr>
              <w:t>Tildelingskriterier</w:t>
            </w:r>
            <w:r w:rsidR="00315D03">
              <w:rPr>
                <w:noProof/>
                <w:webHidden/>
              </w:rPr>
              <w:tab/>
            </w:r>
            <w:r w:rsidR="00315D03">
              <w:rPr>
                <w:noProof/>
                <w:webHidden/>
              </w:rPr>
              <w:fldChar w:fldCharType="begin"/>
            </w:r>
            <w:r w:rsidR="00315D03">
              <w:rPr>
                <w:noProof/>
                <w:webHidden/>
              </w:rPr>
              <w:instrText xml:space="preserve"> PAGEREF _Toc29389042 \h </w:instrText>
            </w:r>
            <w:r w:rsidR="00315D03">
              <w:rPr>
                <w:noProof/>
                <w:webHidden/>
              </w:rPr>
            </w:r>
            <w:r w:rsidR="00315D03">
              <w:rPr>
                <w:noProof/>
                <w:webHidden/>
              </w:rPr>
              <w:fldChar w:fldCharType="separate"/>
            </w:r>
            <w:r w:rsidR="00315D03">
              <w:rPr>
                <w:noProof/>
                <w:webHidden/>
              </w:rPr>
              <w:t>10</w:t>
            </w:r>
            <w:r w:rsidR="00315D03">
              <w:rPr>
                <w:noProof/>
                <w:webHidden/>
              </w:rPr>
              <w:fldChar w:fldCharType="end"/>
            </w:r>
          </w:hyperlink>
        </w:p>
        <w:p w14:paraId="28EDC6B7" w14:textId="422CCE1E" w:rsidR="00315D03" w:rsidRDefault="007665F7">
          <w:pPr>
            <w:pStyle w:val="INNH2"/>
            <w:tabs>
              <w:tab w:val="left" w:pos="880"/>
              <w:tab w:val="right" w:leader="dot" w:pos="9060"/>
            </w:tabs>
            <w:rPr>
              <w:rFonts w:eastAsiaTheme="minorEastAsia" w:cstheme="minorBidi"/>
              <w:b w:val="0"/>
              <w:noProof/>
              <w:lang w:eastAsia="nb-NO"/>
            </w:rPr>
          </w:pPr>
          <w:hyperlink w:anchor="_Toc29389043" w:history="1">
            <w:r w:rsidR="00315D03" w:rsidRPr="00114AF2">
              <w:rPr>
                <w:rStyle w:val="Hyperkobling"/>
                <w:noProof/>
              </w:rPr>
              <w:t>6.2.</w:t>
            </w:r>
            <w:r w:rsidR="00315D03">
              <w:rPr>
                <w:rFonts w:eastAsiaTheme="minorEastAsia" w:cstheme="minorBidi"/>
                <w:b w:val="0"/>
                <w:noProof/>
                <w:lang w:eastAsia="nb-NO"/>
              </w:rPr>
              <w:tab/>
            </w:r>
            <w:r w:rsidR="00315D03" w:rsidRPr="00114AF2">
              <w:rPr>
                <w:rStyle w:val="Hyperkobling"/>
                <w:noProof/>
              </w:rPr>
              <w:t>Utdyping av tildelingskriteriene:</w:t>
            </w:r>
            <w:r w:rsidR="00315D03">
              <w:rPr>
                <w:noProof/>
                <w:webHidden/>
              </w:rPr>
              <w:tab/>
            </w:r>
            <w:r w:rsidR="00315D03">
              <w:rPr>
                <w:noProof/>
                <w:webHidden/>
              </w:rPr>
              <w:fldChar w:fldCharType="begin"/>
            </w:r>
            <w:r w:rsidR="00315D03">
              <w:rPr>
                <w:noProof/>
                <w:webHidden/>
              </w:rPr>
              <w:instrText xml:space="preserve"> PAGEREF _Toc29389043 \h </w:instrText>
            </w:r>
            <w:r w:rsidR="00315D03">
              <w:rPr>
                <w:noProof/>
                <w:webHidden/>
              </w:rPr>
            </w:r>
            <w:r w:rsidR="00315D03">
              <w:rPr>
                <w:noProof/>
                <w:webHidden/>
              </w:rPr>
              <w:fldChar w:fldCharType="separate"/>
            </w:r>
            <w:r w:rsidR="00315D03">
              <w:rPr>
                <w:noProof/>
                <w:webHidden/>
              </w:rPr>
              <w:t>10</w:t>
            </w:r>
            <w:r w:rsidR="00315D03">
              <w:rPr>
                <w:noProof/>
                <w:webHidden/>
              </w:rPr>
              <w:fldChar w:fldCharType="end"/>
            </w:r>
          </w:hyperlink>
        </w:p>
        <w:p w14:paraId="44ED32D2" w14:textId="3448BAD5" w:rsidR="00315D03" w:rsidRDefault="007665F7">
          <w:pPr>
            <w:pStyle w:val="INNH3"/>
            <w:tabs>
              <w:tab w:val="left" w:pos="1320"/>
              <w:tab w:val="right" w:leader="dot" w:pos="9060"/>
            </w:tabs>
            <w:rPr>
              <w:rFonts w:eastAsiaTheme="minorEastAsia" w:cstheme="minorBidi"/>
              <w:noProof/>
              <w:lang w:eastAsia="nb-NO"/>
            </w:rPr>
          </w:pPr>
          <w:hyperlink w:anchor="_Toc29389044" w:history="1">
            <w:r w:rsidR="00315D03" w:rsidRPr="00114AF2">
              <w:rPr>
                <w:rStyle w:val="Hyperkobling"/>
                <w:rFonts w:cstheme="majorBidi"/>
                <w:b/>
                <w:bCs/>
                <w:iCs/>
                <w:noProof/>
              </w:rPr>
              <w:t>6.2.1.</w:t>
            </w:r>
            <w:r w:rsidR="00315D03">
              <w:rPr>
                <w:rFonts w:eastAsiaTheme="minorEastAsia" w:cstheme="minorBidi"/>
                <w:noProof/>
                <w:lang w:eastAsia="nb-NO"/>
              </w:rPr>
              <w:tab/>
            </w:r>
            <w:r w:rsidR="00315D03" w:rsidRPr="00114AF2">
              <w:rPr>
                <w:rStyle w:val="Hyperkobling"/>
                <w:rFonts w:cstheme="majorBidi"/>
                <w:b/>
                <w:bCs/>
                <w:iCs/>
                <w:noProof/>
              </w:rPr>
              <w:t>Pris</w:t>
            </w:r>
            <w:r w:rsidR="00315D03">
              <w:rPr>
                <w:noProof/>
                <w:webHidden/>
              </w:rPr>
              <w:tab/>
            </w:r>
            <w:r w:rsidR="00315D03">
              <w:rPr>
                <w:noProof/>
                <w:webHidden/>
              </w:rPr>
              <w:fldChar w:fldCharType="begin"/>
            </w:r>
            <w:r w:rsidR="00315D03">
              <w:rPr>
                <w:noProof/>
                <w:webHidden/>
              </w:rPr>
              <w:instrText xml:space="preserve"> PAGEREF _Toc29389044 \h </w:instrText>
            </w:r>
            <w:r w:rsidR="00315D03">
              <w:rPr>
                <w:noProof/>
                <w:webHidden/>
              </w:rPr>
            </w:r>
            <w:r w:rsidR="00315D03">
              <w:rPr>
                <w:noProof/>
                <w:webHidden/>
              </w:rPr>
              <w:fldChar w:fldCharType="separate"/>
            </w:r>
            <w:r w:rsidR="00315D03">
              <w:rPr>
                <w:noProof/>
                <w:webHidden/>
              </w:rPr>
              <w:t>10</w:t>
            </w:r>
            <w:r w:rsidR="00315D03">
              <w:rPr>
                <w:noProof/>
                <w:webHidden/>
              </w:rPr>
              <w:fldChar w:fldCharType="end"/>
            </w:r>
          </w:hyperlink>
        </w:p>
        <w:p w14:paraId="5AC3820C" w14:textId="2B0B3062" w:rsidR="00315D03" w:rsidRDefault="007665F7">
          <w:pPr>
            <w:pStyle w:val="INNH3"/>
            <w:tabs>
              <w:tab w:val="left" w:pos="1320"/>
              <w:tab w:val="right" w:leader="dot" w:pos="9060"/>
            </w:tabs>
            <w:rPr>
              <w:rFonts w:eastAsiaTheme="minorEastAsia" w:cstheme="minorBidi"/>
              <w:noProof/>
              <w:lang w:eastAsia="nb-NO"/>
            </w:rPr>
          </w:pPr>
          <w:hyperlink w:anchor="_Toc29389045" w:history="1">
            <w:r w:rsidR="00315D03" w:rsidRPr="00114AF2">
              <w:rPr>
                <w:rStyle w:val="Hyperkobling"/>
                <w:rFonts w:eastAsia="Times New Roman" w:cstheme="majorBidi"/>
                <w:b/>
                <w:bCs/>
                <w:iCs/>
                <w:noProof/>
              </w:rPr>
              <w:t>6.2.2.</w:t>
            </w:r>
            <w:r w:rsidR="00315D03">
              <w:rPr>
                <w:rFonts w:eastAsiaTheme="minorEastAsia" w:cstheme="minorBidi"/>
                <w:noProof/>
                <w:lang w:eastAsia="nb-NO"/>
              </w:rPr>
              <w:tab/>
            </w:r>
            <w:r w:rsidR="00315D03" w:rsidRPr="00114AF2">
              <w:rPr>
                <w:rStyle w:val="Hyperkobling"/>
                <w:rFonts w:eastAsia="Times New Roman" w:cstheme="majorBidi"/>
                <w:b/>
                <w:bCs/>
                <w:iCs/>
                <w:noProof/>
              </w:rPr>
              <w:t>Kvalitet</w:t>
            </w:r>
            <w:r w:rsidR="00315D03">
              <w:rPr>
                <w:noProof/>
                <w:webHidden/>
              </w:rPr>
              <w:tab/>
            </w:r>
            <w:r w:rsidR="00315D03">
              <w:rPr>
                <w:noProof/>
                <w:webHidden/>
              </w:rPr>
              <w:fldChar w:fldCharType="begin"/>
            </w:r>
            <w:r w:rsidR="00315D03">
              <w:rPr>
                <w:noProof/>
                <w:webHidden/>
              </w:rPr>
              <w:instrText xml:space="preserve"> PAGEREF _Toc29389045 \h </w:instrText>
            </w:r>
            <w:r w:rsidR="00315D03">
              <w:rPr>
                <w:noProof/>
                <w:webHidden/>
              </w:rPr>
            </w:r>
            <w:r w:rsidR="00315D03">
              <w:rPr>
                <w:noProof/>
                <w:webHidden/>
              </w:rPr>
              <w:fldChar w:fldCharType="separate"/>
            </w:r>
            <w:r w:rsidR="00315D03">
              <w:rPr>
                <w:noProof/>
                <w:webHidden/>
              </w:rPr>
              <w:t>10</w:t>
            </w:r>
            <w:r w:rsidR="00315D03">
              <w:rPr>
                <w:noProof/>
                <w:webHidden/>
              </w:rPr>
              <w:fldChar w:fldCharType="end"/>
            </w:r>
          </w:hyperlink>
        </w:p>
        <w:p w14:paraId="1960E572" w14:textId="6ED0206F" w:rsidR="00315D03" w:rsidRDefault="007665F7">
          <w:pPr>
            <w:pStyle w:val="INNH2"/>
            <w:tabs>
              <w:tab w:val="left" w:pos="880"/>
              <w:tab w:val="right" w:leader="dot" w:pos="9060"/>
            </w:tabs>
            <w:rPr>
              <w:rFonts w:eastAsiaTheme="minorEastAsia" w:cstheme="minorBidi"/>
              <w:b w:val="0"/>
              <w:noProof/>
              <w:lang w:eastAsia="nb-NO"/>
            </w:rPr>
          </w:pPr>
          <w:hyperlink w:anchor="_Toc29389046" w:history="1">
            <w:r w:rsidR="00315D03" w:rsidRPr="00114AF2">
              <w:rPr>
                <w:rStyle w:val="Hyperkobling"/>
                <w:noProof/>
              </w:rPr>
              <w:t>6.3.</w:t>
            </w:r>
            <w:r w:rsidR="00315D03">
              <w:rPr>
                <w:rFonts w:eastAsiaTheme="minorEastAsia" w:cstheme="minorBidi"/>
                <w:b w:val="0"/>
                <w:noProof/>
                <w:lang w:eastAsia="nb-NO"/>
              </w:rPr>
              <w:tab/>
            </w:r>
            <w:r w:rsidR="00315D03" w:rsidRPr="00114AF2">
              <w:rPr>
                <w:rStyle w:val="Hyperkobling"/>
                <w:noProof/>
              </w:rPr>
              <w:t>Innstilling på tildeling av rammeavtale</w:t>
            </w:r>
            <w:r w:rsidR="00315D03">
              <w:rPr>
                <w:noProof/>
                <w:webHidden/>
              </w:rPr>
              <w:tab/>
            </w:r>
            <w:r w:rsidR="00315D03">
              <w:rPr>
                <w:noProof/>
                <w:webHidden/>
              </w:rPr>
              <w:fldChar w:fldCharType="begin"/>
            </w:r>
            <w:r w:rsidR="00315D03">
              <w:rPr>
                <w:noProof/>
                <w:webHidden/>
              </w:rPr>
              <w:instrText xml:space="preserve"> PAGEREF _Toc29389046 \h </w:instrText>
            </w:r>
            <w:r w:rsidR="00315D03">
              <w:rPr>
                <w:noProof/>
                <w:webHidden/>
              </w:rPr>
            </w:r>
            <w:r w:rsidR="00315D03">
              <w:rPr>
                <w:noProof/>
                <w:webHidden/>
              </w:rPr>
              <w:fldChar w:fldCharType="separate"/>
            </w:r>
            <w:r w:rsidR="00315D03">
              <w:rPr>
                <w:noProof/>
                <w:webHidden/>
              </w:rPr>
              <w:t>11</w:t>
            </w:r>
            <w:r w:rsidR="00315D03">
              <w:rPr>
                <w:noProof/>
                <w:webHidden/>
              </w:rPr>
              <w:fldChar w:fldCharType="end"/>
            </w:r>
          </w:hyperlink>
        </w:p>
        <w:p w14:paraId="354F0D26" w14:textId="08DC2E30" w:rsidR="00315D03" w:rsidRDefault="007665F7">
          <w:pPr>
            <w:pStyle w:val="INNH1"/>
            <w:rPr>
              <w:rFonts w:eastAsiaTheme="minorEastAsia" w:cstheme="minorBidi"/>
              <w:b w:val="0"/>
              <w:noProof/>
              <w:sz w:val="22"/>
              <w:szCs w:val="22"/>
              <w:lang w:eastAsia="nb-NO"/>
            </w:rPr>
          </w:pPr>
          <w:hyperlink w:anchor="_Toc29389047" w:history="1">
            <w:r w:rsidR="00315D03" w:rsidRPr="00114AF2">
              <w:rPr>
                <w:rStyle w:val="Hyperkobling"/>
                <w:noProof/>
              </w:rPr>
              <w:t>7.</w:t>
            </w:r>
            <w:r w:rsidR="00315D03">
              <w:rPr>
                <w:rFonts w:eastAsiaTheme="minorEastAsia" w:cstheme="minorBidi"/>
                <w:b w:val="0"/>
                <w:noProof/>
                <w:sz w:val="22"/>
                <w:szCs w:val="22"/>
                <w:lang w:eastAsia="nb-NO"/>
              </w:rPr>
              <w:tab/>
            </w:r>
            <w:r w:rsidR="00315D03" w:rsidRPr="00114AF2">
              <w:rPr>
                <w:rStyle w:val="Hyperkobling"/>
                <w:noProof/>
              </w:rPr>
              <w:t>Kontraktsvilkår</w:t>
            </w:r>
            <w:r w:rsidR="00315D03">
              <w:rPr>
                <w:noProof/>
                <w:webHidden/>
              </w:rPr>
              <w:tab/>
            </w:r>
            <w:r w:rsidR="00315D03">
              <w:rPr>
                <w:noProof/>
                <w:webHidden/>
              </w:rPr>
              <w:fldChar w:fldCharType="begin"/>
            </w:r>
            <w:r w:rsidR="00315D03">
              <w:rPr>
                <w:noProof/>
                <w:webHidden/>
              </w:rPr>
              <w:instrText xml:space="preserve"> PAGEREF _Toc29389047 \h </w:instrText>
            </w:r>
            <w:r w:rsidR="00315D03">
              <w:rPr>
                <w:noProof/>
                <w:webHidden/>
              </w:rPr>
            </w:r>
            <w:r w:rsidR="00315D03">
              <w:rPr>
                <w:noProof/>
                <w:webHidden/>
              </w:rPr>
              <w:fldChar w:fldCharType="separate"/>
            </w:r>
            <w:r w:rsidR="00315D03">
              <w:rPr>
                <w:noProof/>
                <w:webHidden/>
              </w:rPr>
              <w:t>11</w:t>
            </w:r>
            <w:r w:rsidR="00315D03">
              <w:rPr>
                <w:noProof/>
                <w:webHidden/>
              </w:rPr>
              <w:fldChar w:fldCharType="end"/>
            </w:r>
          </w:hyperlink>
        </w:p>
        <w:p w14:paraId="12354B0F" w14:textId="61409853" w:rsidR="00E65027" w:rsidRPr="001C6446" w:rsidRDefault="007027A6" w:rsidP="00E65027">
          <w:pPr>
            <w:rPr>
              <w:noProof/>
              <w:sz w:val="20"/>
              <w:szCs w:val="20"/>
            </w:rPr>
          </w:pPr>
          <w:r w:rsidRPr="001C6446">
            <w:rPr>
              <w:b/>
              <w:bCs/>
              <w:noProof/>
              <w:sz w:val="20"/>
              <w:szCs w:val="20"/>
            </w:rPr>
            <w:fldChar w:fldCharType="end"/>
          </w:r>
        </w:p>
      </w:sdtContent>
    </w:sdt>
    <w:bookmarkEnd w:id="3" w:displacedByCustomXml="prev"/>
    <w:bookmarkEnd w:id="2" w:displacedByCustomXml="prev"/>
    <w:bookmarkEnd w:id="1" w:displacedByCustomXml="prev"/>
    <w:bookmarkEnd w:id="0" w:displacedByCustomXml="prev"/>
    <w:bookmarkStart w:id="5" w:name="_Toc251330262" w:displacedByCustomXml="prev"/>
    <w:bookmarkStart w:id="6" w:name="_Toc325095404" w:displacedByCustomXml="prev"/>
    <w:p w14:paraId="218D397F" w14:textId="77777777" w:rsidR="0080308B" w:rsidRPr="00CD0937" w:rsidRDefault="0080308B" w:rsidP="00C4142A">
      <w:pPr>
        <w:pStyle w:val="Overskrift1"/>
        <w:numPr>
          <w:ilvl w:val="0"/>
          <w:numId w:val="3"/>
        </w:numPr>
      </w:pPr>
      <w:bookmarkStart w:id="7" w:name="_Toc29389012"/>
      <w:bookmarkEnd w:id="6"/>
      <w:bookmarkEnd w:id="5"/>
      <w:r w:rsidRPr="00CD0937">
        <w:lastRenderedPageBreak/>
        <w:t>Generell informasjon om konkurransen</w:t>
      </w:r>
      <w:bookmarkEnd w:id="7"/>
    </w:p>
    <w:p w14:paraId="41E375B5" w14:textId="77777777" w:rsidR="00C47FA7" w:rsidRPr="00C47FA7" w:rsidRDefault="00C47FA7" w:rsidP="00C4142A">
      <w:pPr>
        <w:pStyle w:val="Overskrift2"/>
        <w:numPr>
          <w:ilvl w:val="1"/>
          <w:numId w:val="3"/>
        </w:numPr>
      </w:pPr>
      <w:bookmarkStart w:id="8" w:name="_Toc251330263"/>
      <w:bookmarkStart w:id="9" w:name="_Toc325095406"/>
      <w:bookmarkStart w:id="10" w:name="_Toc29389013"/>
      <w:r w:rsidRPr="00C47FA7">
        <w:t>Oppdragsgiver</w:t>
      </w:r>
      <w:bookmarkEnd w:id="8"/>
      <w:bookmarkEnd w:id="9"/>
      <w:r w:rsidR="002C3ED2">
        <w:t xml:space="preserve"> og Kunde</w:t>
      </w:r>
      <w:bookmarkEnd w:id="10"/>
    </w:p>
    <w:p w14:paraId="4E277FEA" w14:textId="77777777" w:rsidR="00C47FA7" w:rsidRPr="00584BE7" w:rsidRDefault="00C47FA7" w:rsidP="001C6446">
      <w:pPr>
        <w:rPr>
          <w:highlight w:val="yellow"/>
        </w:rPr>
      </w:pPr>
      <w:r>
        <w:t>Oppdrags</w:t>
      </w:r>
      <w:r w:rsidR="001C6446">
        <w:t>giver for denne konkurransen er</w:t>
      </w:r>
      <w:r w:rsidR="00676798">
        <w:t xml:space="preserve"> Sykehusinnkjøp HF.</w:t>
      </w:r>
      <w:r w:rsidR="002E4E25" w:rsidRPr="002E4E25">
        <w:t xml:space="preserve"> </w:t>
      </w:r>
    </w:p>
    <w:p w14:paraId="5C6301B5" w14:textId="64FD9981" w:rsidR="002C3ED2" w:rsidRDefault="002C3ED2" w:rsidP="002C3ED2">
      <w:pPr>
        <w:spacing w:before="40" w:after="40" w:line="240" w:lineRule="auto"/>
        <w:rPr>
          <w:color w:val="0000FF"/>
          <w:u w:val="single"/>
        </w:rPr>
      </w:pPr>
      <w:r w:rsidRPr="002C3ED2">
        <w:t>Sykehusinnkjøp HF er et selskap som eies av de fire regionale helseforetakene.</w:t>
      </w:r>
      <w:r w:rsidRPr="004D6526">
        <w:t xml:space="preserve"> </w:t>
      </w:r>
      <w:r w:rsidR="008D2C16" w:rsidRPr="00E210E2">
        <w:t>Syk</w:t>
      </w:r>
      <w:r w:rsidR="00676798" w:rsidRPr="00E210E2">
        <w:t>e</w:t>
      </w:r>
      <w:r w:rsidR="008D2C16" w:rsidRPr="00E210E2">
        <w:t>husinnkjøp HF v/</w:t>
      </w:r>
      <w:r w:rsidR="004D6526" w:rsidRPr="00E210E2">
        <w:t xml:space="preserve"> divisjon </w:t>
      </w:r>
      <w:r w:rsidR="00E210E2" w:rsidRPr="00E210E2">
        <w:t>Nord</w:t>
      </w:r>
      <w:r w:rsidR="008D2C16" w:rsidRPr="00E210E2">
        <w:t xml:space="preserve"> er avtal</w:t>
      </w:r>
      <w:r w:rsidR="005B72FF" w:rsidRPr="00E210E2">
        <w:t>e</w:t>
      </w:r>
      <w:r w:rsidR="008D2C16" w:rsidRPr="00E210E2">
        <w:t>forvalter</w:t>
      </w:r>
      <w:r w:rsidR="004D6526" w:rsidRPr="00E210E2">
        <w:t>.</w:t>
      </w:r>
      <w:r w:rsidR="008D2C16">
        <w:t xml:space="preserve"> </w:t>
      </w:r>
      <w:r w:rsidRPr="002C3ED2">
        <w:t xml:space="preserve">For mer informasjon, se </w:t>
      </w:r>
      <w:hyperlink r:id="rId11" w:history="1">
        <w:r w:rsidRPr="002C3ED2">
          <w:rPr>
            <w:color w:val="0000FF"/>
            <w:u w:val="single"/>
          </w:rPr>
          <w:t>www.sykehusinnkjop.no</w:t>
        </w:r>
      </w:hyperlink>
    </w:p>
    <w:p w14:paraId="5D456474" w14:textId="77777777" w:rsidR="00676798" w:rsidRDefault="00676798" w:rsidP="002C3ED2">
      <w:pPr>
        <w:spacing w:before="40" w:after="40" w:line="240" w:lineRule="auto"/>
        <w:rPr>
          <w:color w:val="0000FF"/>
          <w:u w:val="single"/>
        </w:rPr>
      </w:pPr>
    </w:p>
    <w:p w14:paraId="4A2B9EF7" w14:textId="5297F6DC" w:rsidR="008D2C16" w:rsidRPr="005B72FF" w:rsidRDefault="005B72FF" w:rsidP="003E7693">
      <w:pPr>
        <w:spacing w:before="40" w:after="40" w:line="240" w:lineRule="auto"/>
        <w:rPr>
          <w:b/>
          <w:i/>
        </w:rPr>
      </w:pPr>
      <w:r w:rsidRPr="002C3ED2">
        <w:t>Sykehusinnkjøp HF gjennom</w:t>
      </w:r>
      <w:r>
        <w:t>fører anskaffelser på vegne av Kundene</w:t>
      </w:r>
      <w:r w:rsidRPr="004D6526">
        <w:t>.</w:t>
      </w:r>
      <w:r>
        <w:t xml:space="preserve"> </w:t>
      </w:r>
      <w:r w:rsidR="00676798" w:rsidRPr="00D37126">
        <w:t xml:space="preserve">Kunder på avtalen fremgår av avtalens bilag </w:t>
      </w:r>
      <w:r w:rsidR="00D37126" w:rsidRPr="00D37126">
        <w:t>1</w:t>
      </w:r>
      <w:r w:rsidR="00676798" w:rsidRPr="00D37126">
        <w:t xml:space="preserve"> «Kunder tiltredelse».</w:t>
      </w:r>
      <w:bookmarkStart w:id="11" w:name="_Toc164247379"/>
      <w:bookmarkEnd w:id="11"/>
    </w:p>
    <w:p w14:paraId="067E47FE" w14:textId="77777777" w:rsidR="009D51EA" w:rsidRDefault="00586FC1" w:rsidP="00C4142A">
      <w:pPr>
        <w:pStyle w:val="Overskrift2"/>
        <w:numPr>
          <w:ilvl w:val="1"/>
          <w:numId w:val="3"/>
        </w:numPr>
      </w:pPr>
      <w:bookmarkStart w:id="12" w:name="_Toc29389014"/>
      <w:r>
        <w:t xml:space="preserve">Anskaffelsens </w:t>
      </w:r>
      <w:r w:rsidR="00383630">
        <w:t xml:space="preserve">formål og </w:t>
      </w:r>
      <w:r>
        <w:t>omfang</w:t>
      </w:r>
      <w:bookmarkEnd w:id="12"/>
    </w:p>
    <w:p w14:paraId="359CA215" w14:textId="08763C5F" w:rsidR="00383630" w:rsidRDefault="00383630" w:rsidP="00383630">
      <w:r>
        <w:t xml:space="preserve">Oppdragsgiver ønsker tilbud på </w:t>
      </w:r>
      <w:r w:rsidR="00E210E2">
        <w:t>diverse anestesirekvisita</w:t>
      </w:r>
      <w:r>
        <w:t>.</w:t>
      </w:r>
    </w:p>
    <w:p w14:paraId="5502CC0E" w14:textId="77777777" w:rsidR="00AF6DF5" w:rsidRDefault="00FC3ECF" w:rsidP="00383630">
      <w:r>
        <w:t>For nærmere beskrivelse se v</w:t>
      </w:r>
      <w:r w:rsidR="002E049F" w:rsidRPr="00290162">
        <w:t xml:space="preserve">edlegg </w:t>
      </w:r>
      <w:r w:rsidR="007851EF" w:rsidRPr="00290162">
        <w:t>2</w:t>
      </w:r>
      <w:r w:rsidR="002E049F" w:rsidRPr="00290162">
        <w:t xml:space="preserve"> –</w:t>
      </w:r>
      <w:r>
        <w:t xml:space="preserve"> </w:t>
      </w:r>
      <w:r w:rsidR="002C1DE9">
        <w:t xml:space="preserve">«Kravspesifikasjon» og </w:t>
      </w:r>
      <w:r>
        <w:t>v</w:t>
      </w:r>
      <w:r w:rsidR="002E049F" w:rsidRPr="00290162">
        <w:t xml:space="preserve">edlegg </w:t>
      </w:r>
      <w:r w:rsidR="007851EF" w:rsidRPr="00290162">
        <w:t>3</w:t>
      </w:r>
      <w:r w:rsidR="002E049F" w:rsidRPr="00290162">
        <w:t xml:space="preserve"> – </w:t>
      </w:r>
      <w:r w:rsidR="002C1DE9">
        <w:t>«</w:t>
      </w:r>
      <w:r w:rsidR="002E049F" w:rsidRPr="00290162">
        <w:t>Pris</w:t>
      </w:r>
      <w:r w:rsidR="007851EF" w:rsidRPr="00290162">
        <w:t>skjema</w:t>
      </w:r>
      <w:r w:rsidR="002E049F" w:rsidRPr="00290162">
        <w:t>».</w:t>
      </w:r>
    </w:p>
    <w:p w14:paraId="675B196A" w14:textId="77777777" w:rsidR="00C47FA7" w:rsidRPr="00C47FA7" w:rsidRDefault="00C47FA7" w:rsidP="00C4142A">
      <w:pPr>
        <w:pStyle w:val="Overskrift2"/>
        <w:numPr>
          <w:ilvl w:val="1"/>
          <w:numId w:val="3"/>
        </w:numPr>
      </w:pPr>
      <w:bookmarkStart w:id="13" w:name="_Toc251330267"/>
      <w:bookmarkStart w:id="14" w:name="_Toc325095410"/>
      <w:bookmarkStart w:id="15" w:name="_Toc29389015"/>
      <w:r w:rsidRPr="00C47FA7">
        <w:t>Avtaletype</w:t>
      </w:r>
      <w:bookmarkEnd w:id="13"/>
      <w:bookmarkEnd w:id="14"/>
      <w:bookmarkEnd w:id="15"/>
    </w:p>
    <w:p w14:paraId="62A67870" w14:textId="327D7B34" w:rsidR="00E210E2" w:rsidRPr="00E210E2" w:rsidRDefault="006C7DBA" w:rsidP="00E210E2">
      <w:r w:rsidRPr="00E210E2">
        <w:t xml:space="preserve">Rammeavtale </w:t>
      </w:r>
      <w:r w:rsidR="00C47FA7" w:rsidRPr="00E210E2">
        <w:t>med én leverandør</w:t>
      </w:r>
      <w:r w:rsidR="000639ED">
        <w:t>, inngås pr delkonkurranse</w:t>
      </w:r>
      <w:r w:rsidR="00E210E2" w:rsidRPr="00E210E2">
        <w:t>.</w:t>
      </w:r>
      <w:r w:rsidR="00EF608E" w:rsidRPr="00E210E2">
        <w:t xml:space="preserve"> Ved en rammeavtale er Kundene ikke</w:t>
      </w:r>
      <w:r w:rsidR="007D11F2" w:rsidRPr="00E210E2">
        <w:t xml:space="preserve"> forplikte</w:t>
      </w:r>
      <w:r w:rsidR="00E210E2" w:rsidRPr="00E210E2">
        <w:t>t</w:t>
      </w:r>
      <w:r w:rsidR="007D11F2" w:rsidRPr="00E210E2">
        <w:t xml:space="preserve"> </w:t>
      </w:r>
      <w:r w:rsidR="00EF608E" w:rsidRPr="00E210E2">
        <w:t>til å kjøpe et</w:t>
      </w:r>
      <w:r w:rsidR="007D11F2" w:rsidRPr="00E210E2">
        <w:t xml:space="preserve"> bestemt volum innenfor det enkelte område i avtaleperioden.</w:t>
      </w:r>
    </w:p>
    <w:p w14:paraId="55A16951" w14:textId="276740AC" w:rsidR="00C47FA7" w:rsidRPr="000639ED" w:rsidRDefault="00C47FA7" w:rsidP="00E210E2">
      <w:pPr>
        <w:rPr>
          <w:i/>
        </w:rPr>
      </w:pPr>
      <w:bookmarkStart w:id="16" w:name="_Toc251330268"/>
      <w:bookmarkStart w:id="17" w:name="_Toc325095411"/>
      <w:r w:rsidRPr="000639ED">
        <w:rPr>
          <w:i/>
        </w:rPr>
        <w:t>Avtaleperiode</w:t>
      </w:r>
      <w:bookmarkEnd w:id="16"/>
      <w:bookmarkEnd w:id="17"/>
      <w:r w:rsidRPr="000639ED">
        <w:rPr>
          <w:i/>
        </w:rPr>
        <w:tab/>
      </w:r>
    </w:p>
    <w:p w14:paraId="2C522304" w14:textId="38352001" w:rsidR="00C47FA7" w:rsidRPr="00E210E2" w:rsidRDefault="006C7DBA" w:rsidP="00F17E59">
      <w:r w:rsidRPr="00E210E2">
        <w:t>Rammea</w:t>
      </w:r>
      <w:r w:rsidR="006812F5" w:rsidRPr="00E210E2">
        <w:t>v</w:t>
      </w:r>
      <w:r w:rsidRPr="00E210E2">
        <w:t>talen</w:t>
      </w:r>
      <w:r w:rsidR="00C47FA7" w:rsidRPr="00E210E2">
        <w:t xml:space="preserve"> skal ha en varighet på </w:t>
      </w:r>
      <w:r w:rsidR="00E210E2" w:rsidRPr="00E210E2">
        <w:t>2 år</w:t>
      </w:r>
      <w:r w:rsidR="002C1DE9" w:rsidRPr="00E210E2">
        <w:t xml:space="preserve"> regnet</w:t>
      </w:r>
      <w:r w:rsidRPr="00E210E2">
        <w:t xml:space="preserve"> fra </w:t>
      </w:r>
      <w:r w:rsidR="00E210E2" w:rsidRPr="00E210E2">
        <w:t xml:space="preserve">det enkelte foretaks </w:t>
      </w:r>
      <w:r w:rsidRPr="00E210E2">
        <w:t>tiltredelsestidspunkt</w:t>
      </w:r>
      <w:r w:rsidR="00E210E2" w:rsidRPr="00E210E2">
        <w:t>.</w:t>
      </w:r>
      <w:r w:rsidR="00C47FA7" w:rsidRPr="00E210E2">
        <w:t xml:space="preserve"> </w:t>
      </w:r>
    </w:p>
    <w:p w14:paraId="66161B14" w14:textId="1BB6FE20" w:rsidR="00C47FA7" w:rsidRDefault="00C47FA7" w:rsidP="00F17E59">
      <w:r w:rsidRPr="002C396A">
        <w:t>Oppdragsgiver kan deretter forlenge avtalen med</w:t>
      </w:r>
      <w:r>
        <w:t xml:space="preserve"> inntil</w:t>
      </w:r>
      <w:r w:rsidRPr="002C396A">
        <w:t xml:space="preserve"> </w:t>
      </w:r>
      <w:r w:rsidR="00E210E2" w:rsidRPr="00E210E2">
        <w:t>1</w:t>
      </w:r>
      <w:r w:rsidRPr="00E210E2">
        <w:t xml:space="preserve"> år av gangen. Maksimal </w:t>
      </w:r>
      <w:r w:rsidR="00E13FC9" w:rsidRPr="00E210E2">
        <w:t xml:space="preserve">samlet avtaleperiode </w:t>
      </w:r>
      <w:r w:rsidRPr="00E210E2">
        <w:t xml:space="preserve">er </w:t>
      </w:r>
      <w:r w:rsidR="00E210E2" w:rsidRPr="00E210E2">
        <w:t>4</w:t>
      </w:r>
      <w:r w:rsidRPr="00E210E2">
        <w:t xml:space="preserve"> år.</w:t>
      </w:r>
      <w:r w:rsidR="006C7DBA" w:rsidRPr="00E210E2">
        <w:t xml:space="preserve"> Avtalen forlenges </w:t>
      </w:r>
      <w:r w:rsidR="00383630" w:rsidRPr="00E210E2">
        <w:t xml:space="preserve">automatisk og på likelydende </w:t>
      </w:r>
      <w:r w:rsidR="00383630">
        <w:t>vilkår med mindre Oppdragsgiver tar andre initiativ.</w:t>
      </w:r>
    </w:p>
    <w:p w14:paraId="6D9428F4" w14:textId="1143C991" w:rsidR="00C47FA7" w:rsidRPr="00E210E2" w:rsidRDefault="00C47FA7" w:rsidP="00F17E59">
      <w:r w:rsidRPr="00E210E2">
        <w:t xml:space="preserve">Oppdragsgiver/kunder </w:t>
      </w:r>
      <w:r w:rsidR="00E210E2" w:rsidRPr="00E210E2">
        <w:t xml:space="preserve">kan </w:t>
      </w:r>
      <w:r w:rsidRPr="00E210E2">
        <w:t>ha forskjellige utløp av nåværende avtaler og vil dermed tiltre avtalen ved utløp av eksisterend</w:t>
      </w:r>
      <w:r w:rsidR="006C7DBA" w:rsidRPr="00E210E2">
        <w:t xml:space="preserve">e avtaler, se vedlegg </w:t>
      </w:r>
      <w:proofErr w:type="gramStart"/>
      <w:r w:rsidR="006C7DBA" w:rsidRPr="00E210E2">
        <w:t>– ”Kunder</w:t>
      </w:r>
      <w:proofErr w:type="gramEnd"/>
      <w:r w:rsidR="006C7DBA" w:rsidRPr="00E210E2">
        <w:t xml:space="preserve"> </w:t>
      </w:r>
      <w:r w:rsidRPr="00E210E2">
        <w:t>tiltredelse”.</w:t>
      </w:r>
      <w:r w:rsidR="00333E38" w:rsidRPr="00E210E2">
        <w:t xml:space="preserve"> </w:t>
      </w:r>
    </w:p>
    <w:p w14:paraId="18CBFAD7" w14:textId="77777777" w:rsidR="00E13FC9" w:rsidRDefault="00E13FC9" w:rsidP="00C4142A">
      <w:pPr>
        <w:pStyle w:val="Overskrift2"/>
        <w:numPr>
          <w:ilvl w:val="1"/>
          <w:numId w:val="3"/>
        </w:numPr>
      </w:pPr>
      <w:bookmarkStart w:id="18" w:name="_Toc353363535"/>
      <w:bookmarkStart w:id="19" w:name="_Toc353363796"/>
      <w:bookmarkStart w:id="20" w:name="_Toc353363536"/>
      <w:bookmarkStart w:id="21" w:name="_Toc353363797"/>
      <w:bookmarkStart w:id="22" w:name="_Toc353363537"/>
      <w:bookmarkStart w:id="23" w:name="_Toc353363798"/>
      <w:bookmarkStart w:id="24" w:name="_Toc29389016"/>
      <w:bookmarkStart w:id="25" w:name="_Toc168192799"/>
      <w:bookmarkStart w:id="26" w:name="_Toc169941027"/>
      <w:bookmarkStart w:id="27" w:name="_Toc251330270"/>
      <w:bookmarkStart w:id="28" w:name="_Toc325095413"/>
      <w:bookmarkEnd w:id="18"/>
      <w:bookmarkEnd w:id="19"/>
      <w:bookmarkEnd w:id="20"/>
      <w:bookmarkEnd w:id="21"/>
      <w:bookmarkEnd w:id="22"/>
      <w:bookmarkEnd w:id="23"/>
      <w:r w:rsidRPr="00A3011F">
        <w:t>Hel- eller deltilbud</w:t>
      </w:r>
      <w:bookmarkEnd w:id="24"/>
    </w:p>
    <w:p w14:paraId="446EAA1C" w14:textId="79F1DCBA" w:rsidR="00F15E4D" w:rsidRPr="00DF5693" w:rsidRDefault="00D81766" w:rsidP="00A3011F">
      <w:r w:rsidRPr="0075354D">
        <w:t>Konkurransen er inndelt i følgende deltilbud</w:t>
      </w:r>
      <w:r w:rsidR="00E210E2" w:rsidRPr="0075354D">
        <w:t>:</w:t>
      </w:r>
    </w:p>
    <w:p w14:paraId="5CA0AB02" w14:textId="77777777" w:rsidR="0075354D" w:rsidRDefault="0075354D" w:rsidP="0075354D">
      <w:pPr>
        <w:pStyle w:val="Listeavsnitt"/>
        <w:numPr>
          <w:ilvl w:val="0"/>
          <w:numId w:val="5"/>
        </w:numPr>
      </w:pPr>
      <w:bookmarkStart w:id="29" w:name="_Hlk27596562"/>
      <w:r>
        <w:t xml:space="preserve">Nåler </w:t>
      </w:r>
    </w:p>
    <w:p w14:paraId="6480C9D0" w14:textId="3AD923CE" w:rsidR="00F15E4D" w:rsidRPr="00DF5693" w:rsidRDefault="00C60DF1" w:rsidP="0075354D">
      <w:pPr>
        <w:pStyle w:val="Listeavsnitt"/>
        <w:numPr>
          <w:ilvl w:val="0"/>
          <w:numId w:val="5"/>
        </w:numPr>
      </w:pPr>
      <w:proofErr w:type="spellStart"/>
      <w:r>
        <w:t>Epiduralsett</w:t>
      </w:r>
      <w:proofErr w:type="spellEnd"/>
    </w:p>
    <w:p w14:paraId="3BCB2201" w14:textId="155E9525" w:rsidR="00F15E4D" w:rsidRDefault="00586ED7" w:rsidP="00C4142A">
      <w:pPr>
        <w:pStyle w:val="Listeavsnitt"/>
        <w:numPr>
          <w:ilvl w:val="0"/>
          <w:numId w:val="5"/>
        </w:numPr>
      </w:pPr>
      <w:r>
        <w:t>T</w:t>
      </w:r>
      <w:r w:rsidR="00C60DF1">
        <w:t>uber I</w:t>
      </w:r>
    </w:p>
    <w:p w14:paraId="422836C6" w14:textId="39C086A3" w:rsidR="00C60DF1" w:rsidRDefault="00586ED7" w:rsidP="00C4142A">
      <w:pPr>
        <w:pStyle w:val="Listeavsnitt"/>
        <w:numPr>
          <w:ilvl w:val="0"/>
          <w:numId w:val="5"/>
        </w:numPr>
      </w:pPr>
      <w:r>
        <w:t>T</w:t>
      </w:r>
      <w:r w:rsidR="00C60DF1">
        <w:t>uber II</w:t>
      </w:r>
    </w:p>
    <w:p w14:paraId="29F9FB33" w14:textId="7E418BA5" w:rsidR="00586ED7" w:rsidRDefault="00586ED7" w:rsidP="00C4142A">
      <w:pPr>
        <w:pStyle w:val="Listeavsnitt"/>
        <w:numPr>
          <w:ilvl w:val="0"/>
          <w:numId w:val="5"/>
        </w:numPr>
      </w:pPr>
      <w:r>
        <w:t>Tuber III</w:t>
      </w:r>
    </w:p>
    <w:p w14:paraId="1AC15BA6" w14:textId="326D4A89" w:rsidR="00C60DF1" w:rsidRDefault="00C60DF1" w:rsidP="00C4142A">
      <w:pPr>
        <w:pStyle w:val="Listeavsnitt"/>
        <w:numPr>
          <w:ilvl w:val="0"/>
          <w:numId w:val="5"/>
        </w:numPr>
      </w:pPr>
      <w:r>
        <w:t>Filter anestesi</w:t>
      </w:r>
    </w:p>
    <w:p w14:paraId="25D13CB8" w14:textId="09C5665C" w:rsidR="00C60DF1" w:rsidRDefault="00C60DF1" w:rsidP="00C4142A">
      <w:pPr>
        <w:pStyle w:val="Listeavsnitt"/>
        <w:numPr>
          <w:ilvl w:val="0"/>
          <w:numId w:val="5"/>
        </w:numPr>
      </w:pPr>
      <w:r>
        <w:t>Laryngoskop</w:t>
      </w:r>
    </w:p>
    <w:p w14:paraId="74F49A41" w14:textId="093E41B3" w:rsidR="00C60DF1" w:rsidRDefault="00C60DF1" w:rsidP="00C4142A">
      <w:pPr>
        <w:pStyle w:val="Listeavsnitt"/>
        <w:numPr>
          <w:ilvl w:val="0"/>
          <w:numId w:val="5"/>
        </w:numPr>
      </w:pPr>
      <w:proofErr w:type="spellStart"/>
      <w:r>
        <w:t>Larynxmasker</w:t>
      </w:r>
      <w:proofErr w:type="spellEnd"/>
      <w:r w:rsidR="00586ED7">
        <w:t xml:space="preserve"> I</w:t>
      </w:r>
    </w:p>
    <w:p w14:paraId="346B36D6" w14:textId="56859417" w:rsidR="00586ED7" w:rsidRDefault="00586ED7" w:rsidP="00C4142A">
      <w:pPr>
        <w:pStyle w:val="Listeavsnitt"/>
        <w:numPr>
          <w:ilvl w:val="0"/>
          <w:numId w:val="5"/>
        </w:numPr>
      </w:pPr>
      <w:proofErr w:type="spellStart"/>
      <w:r>
        <w:t>Larynxmasker</w:t>
      </w:r>
      <w:proofErr w:type="spellEnd"/>
      <w:r>
        <w:t xml:space="preserve"> II</w:t>
      </w:r>
    </w:p>
    <w:p w14:paraId="34E68E34" w14:textId="5D8F130A" w:rsidR="00C60DF1" w:rsidRDefault="00C60DF1" w:rsidP="00C4142A">
      <w:pPr>
        <w:pStyle w:val="Listeavsnitt"/>
        <w:numPr>
          <w:ilvl w:val="0"/>
          <w:numId w:val="5"/>
        </w:numPr>
      </w:pPr>
      <w:r>
        <w:t>Maske</w:t>
      </w:r>
      <w:r w:rsidR="00586ED7">
        <w:t>r</w:t>
      </w:r>
      <w:r>
        <w:t xml:space="preserve"> anestesi</w:t>
      </w:r>
    </w:p>
    <w:p w14:paraId="13279B65" w14:textId="48F3CD44" w:rsidR="00C60DF1" w:rsidRDefault="00C60DF1" w:rsidP="00C4142A">
      <w:pPr>
        <w:pStyle w:val="Listeavsnitt"/>
        <w:numPr>
          <w:ilvl w:val="0"/>
          <w:numId w:val="5"/>
        </w:numPr>
      </w:pPr>
      <w:proofErr w:type="spellStart"/>
      <w:r>
        <w:t>Nasopharyngealtuber</w:t>
      </w:r>
      <w:proofErr w:type="spellEnd"/>
    </w:p>
    <w:p w14:paraId="4C1682A5" w14:textId="01E5C59C" w:rsidR="00C60DF1" w:rsidRDefault="00C60DF1" w:rsidP="00C4142A">
      <w:pPr>
        <w:pStyle w:val="Listeavsnitt"/>
        <w:numPr>
          <w:ilvl w:val="0"/>
          <w:numId w:val="5"/>
        </w:numPr>
      </w:pPr>
      <w:r>
        <w:t xml:space="preserve">Sirkelsystem </w:t>
      </w:r>
    </w:p>
    <w:p w14:paraId="21241FD4" w14:textId="75495431" w:rsidR="00C60DF1" w:rsidRDefault="00C60DF1" w:rsidP="00C4142A">
      <w:pPr>
        <w:pStyle w:val="Listeavsnitt"/>
        <w:numPr>
          <w:ilvl w:val="0"/>
          <w:numId w:val="5"/>
        </w:numPr>
      </w:pPr>
      <w:r>
        <w:t>Slanger korrugert</w:t>
      </w:r>
    </w:p>
    <w:p w14:paraId="192FE24D" w14:textId="1CD35DAF" w:rsidR="00C60DF1" w:rsidRDefault="00C60DF1" w:rsidP="00C4142A">
      <w:pPr>
        <w:pStyle w:val="Listeavsnitt"/>
        <w:numPr>
          <w:ilvl w:val="0"/>
          <w:numId w:val="5"/>
        </w:numPr>
      </w:pPr>
      <w:r>
        <w:lastRenderedPageBreak/>
        <w:t>Svelgtuber</w:t>
      </w:r>
    </w:p>
    <w:p w14:paraId="73BDBF30" w14:textId="044D0073" w:rsidR="00C60DF1" w:rsidRDefault="00C60DF1" w:rsidP="00C4142A">
      <w:pPr>
        <w:pStyle w:val="Listeavsnitt"/>
        <w:numPr>
          <w:ilvl w:val="0"/>
          <w:numId w:val="5"/>
        </w:numPr>
      </w:pPr>
      <w:r>
        <w:t>Ventilasjonsbager</w:t>
      </w:r>
    </w:p>
    <w:p w14:paraId="04712960" w14:textId="7DDC99BC" w:rsidR="00C60DF1" w:rsidRDefault="00C60DF1" w:rsidP="00C4142A">
      <w:pPr>
        <w:pStyle w:val="Listeavsnitt"/>
        <w:numPr>
          <w:ilvl w:val="0"/>
          <w:numId w:val="5"/>
        </w:numPr>
      </w:pPr>
      <w:r>
        <w:t>Intubasjonsguide</w:t>
      </w:r>
    </w:p>
    <w:p w14:paraId="1302C300" w14:textId="2A44E5FB" w:rsidR="00295CC3" w:rsidRDefault="00295CC3" w:rsidP="00C4142A">
      <w:pPr>
        <w:pStyle w:val="Listeavsnitt"/>
        <w:numPr>
          <w:ilvl w:val="0"/>
          <w:numId w:val="5"/>
        </w:numPr>
      </w:pPr>
      <w:r>
        <w:t>Intubasjonsmandreng</w:t>
      </w:r>
    </w:p>
    <w:p w14:paraId="4DD434DC" w14:textId="5532F4DC" w:rsidR="00C60DF1" w:rsidRDefault="00C60DF1" w:rsidP="00C4142A">
      <w:pPr>
        <w:pStyle w:val="Listeavsnitt"/>
        <w:numPr>
          <w:ilvl w:val="0"/>
          <w:numId w:val="5"/>
        </w:numPr>
      </w:pPr>
      <w:proofErr w:type="spellStart"/>
      <w:r>
        <w:t>Gastro</w:t>
      </w:r>
      <w:proofErr w:type="spellEnd"/>
      <w:r>
        <w:t>/duodenalsonder</w:t>
      </w:r>
    </w:p>
    <w:p w14:paraId="1EE87AEF" w14:textId="4BC34C6D" w:rsidR="00C60DF1" w:rsidRDefault="00C60DF1" w:rsidP="00C4142A">
      <w:pPr>
        <w:pStyle w:val="Listeavsnitt"/>
        <w:numPr>
          <w:ilvl w:val="0"/>
          <w:numId w:val="5"/>
        </w:numPr>
      </w:pPr>
      <w:proofErr w:type="spellStart"/>
      <w:r>
        <w:t>Magesonder</w:t>
      </w:r>
      <w:proofErr w:type="spellEnd"/>
    </w:p>
    <w:p w14:paraId="1E57CB84" w14:textId="55A2B0F1" w:rsidR="00C60DF1" w:rsidRDefault="00C60DF1" w:rsidP="00C4142A">
      <w:pPr>
        <w:pStyle w:val="Listeavsnitt"/>
        <w:numPr>
          <w:ilvl w:val="0"/>
          <w:numId w:val="5"/>
        </w:numPr>
      </w:pPr>
      <w:r>
        <w:t>Elektroder EKG</w:t>
      </w:r>
    </w:p>
    <w:p w14:paraId="520F7D66" w14:textId="4B612EDB" w:rsidR="00C60DF1" w:rsidRDefault="00C60DF1" w:rsidP="00C4142A">
      <w:pPr>
        <w:pStyle w:val="Listeavsnitt"/>
        <w:numPr>
          <w:ilvl w:val="0"/>
          <w:numId w:val="5"/>
        </w:numPr>
      </w:pPr>
      <w:proofErr w:type="spellStart"/>
      <w:r>
        <w:t>Foleykateter</w:t>
      </w:r>
      <w:proofErr w:type="spellEnd"/>
      <w:r>
        <w:t xml:space="preserve"> med temperaturmåling</w:t>
      </w:r>
    </w:p>
    <w:p w14:paraId="6A4F5B1B" w14:textId="4259E8E4" w:rsidR="00C60DF1" w:rsidRDefault="00C60DF1" w:rsidP="00C4142A">
      <w:pPr>
        <w:pStyle w:val="Listeavsnitt"/>
        <w:numPr>
          <w:ilvl w:val="0"/>
          <w:numId w:val="5"/>
        </w:numPr>
      </w:pPr>
      <w:r>
        <w:t>Stetoskop</w:t>
      </w:r>
    </w:p>
    <w:p w14:paraId="0E48404F" w14:textId="12FF9656" w:rsidR="00C60DF1" w:rsidRDefault="00C60DF1" w:rsidP="00C4142A">
      <w:pPr>
        <w:pStyle w:val="Listeavsnitt"/>
        <w:numPr>
          <w:ilvl w:val="0"/>
          <w:numId w:val="5"/>
        </w:numPr>
      </w:pPr>
      <w:r>
        <w:t>Temperatursensorer</w:t>
      </w:r>
    </w:p>
    <w:bookmarkEnd w:id="29"/>
    <w:p w14:paraId="7237214E" w14:textId="77777777" w:rsidR="00C60DF1" w:rsidRPr="00DF5693" w:rsidRDefault="00C60DF1" w:rsidP="00C60DF1"/>
    <w:p w14:paraId="4D38F328" w14:textId="62B8D3D5" w:rsidR="00C60DF1" w:rsidRPr="00390B6D" w:rsidRDefault="002163F0" w:rsidP="002163F0">
      <w:r w:rsidRPr="00A27D09">
        <w:t xml:space="preserve">Tilbud kan gis for ett, flere eller alle deltilbudene. Det vil bli tildelt avtale pr. deltilbud. </w:t>
      </w:r>
    </w:p>
    <w:p w14:paraId="256B0E4E" w14:textId="77777777" w:rsidR="00475658" w:rsidRPr="00C47FA7" w:rsidRDefault="00475658" w:rsidP="00C4142A">
      <w:pPr>
        <w:pStyle w:val="Overskrift2"/>
        <w:numPr>
          <w:ilvl w:val="1"/>
          <w:numId w:val="3"/>
        </w:numPr>
      </w:pPr>
      <w:bookmarkStart w:id="30" w:name="_Toc161737278"/>
      <w:bookmarkStart w:id="31" w:name="_Toc176056287"/>
      <w:bookmarkStart w:id="32" w:name="_Toc251330264"/>
      <w:bookmarkStart w:id="33" w:name="_Toc325095407"/>
      <w:bookmarkStart w:id="34" w:name="_Toc29389017"/>
      <w:bookmarkEnd w:id="25"/>
      <w:bookmarkEnd w:id="26"/>
      <w:bookmarkEnd w:id="27"/>
      <w:bookmarkEnd w:id="28"/>
      <w:r w:rsidRPr="00C47FA7">
        <w:t>Konkurransegrunnlaget</w:t>
      </w:r>
      <w:bookmarkEnd w:id="30"/>
      <w:bookmarkEnd w:id="31"/>
      <w:bookmarkEnd w:id="32"/>
      <w:bookmarkEnd w:id="33"/>
      <w:bookmarkEnd w:id="34"/>
    </w:p>
    <w:p w14:paraId="1710977C" w14:textId="77777777" w:rsidR="00475658" w:rsidRPr="002E049F" w:rsidRDefault="00475658" w:rsidP="00EC4767">
      <w:pPr>
        <w:rPr>
          <w:highlight w:val="yellow"/>
        </w:rPr>
      </w:pPr>
      <w:r w:rsidRPr="002163F0">
        <w:t>Konkurransegrunnlaget</w:t>
      </w:r>
      <w:r w:rsidR="0064196B" w:rsidRPr="002163F0">
        <w:t xml:space="preserve"> er alle</w:t>
      </w:r>
      <w:r w:rsidR="0064196B" w:rsidRPr="0064196B">
        <w:t xml:space="preserve"> dokumenter, unntatt kunngjøringen og det europeiske egenerklæringsskjemaet, som oppdragsgiveren utformer eller henviser til for å beskrive eller fastlegge elementene i anskaffelsen eller konkurransen, inkludert dokumenter som beskriver hva som skal anskaffes, kontraktsvilkårene og hvordan </w:t>
      </w:r>
      <w:r w:rsidR="000A2153">
        <w:t>O</w:t>
      </w:r>
      <w:r w:rsidR="0064196B" w:rsidRPr="0064196B">
        <w:t>ppdragsgiveren skal gjennomføre konkurransen, og eventuelle supplerende dokumenter og tilleggsopplysninger</w:t>
      </w:r>
      <w:r w:rsidR="00AE3AE7">
        <w:t>.</w:t>
      </w:r>
    </w:p>
    <w:p w14:paraId="72903F05" w14:textId="77777777" w:rsidR="00362ACA" w:rsidRDefault="00475658" w:rsidP="00475658">
      <w:r w:rsidRPr="002C396A">
        <w:t>Konkurransegrunnlaget består av</w:t>
      </w:r>
      <w:r w:rsidR="00C839EB">
        <w:t xml:space="preserve"> dette dokumentet og</w:t>
      </w:r>
      <w:r w:rsidRPr="002C396A">
        <w:t xml:space="preserve"> følgende </w:t>
      </w:r>
      <w:r w:rsidR="00EC4767">
        <w:t>vedlegg</w:t>
      </w:r>
      <w:r w:rsidRPr="002C396A">
        <w:t>:</w:t>
      </w:r>
    </w:p>
    <w:tbl>
      <w:tblPr>
        <w:tblW w:w="5000" w:type="pct"/>
        <w:tblCellMar>
          <w:left w:w="70" w:type="dxa"/>
          <w:right w:w="70" w:type="dxa"/>
        </w:tblCellMar>
        <w:tblLook w:val="04A0" w:firstRow="1" w:lastRow="0" w:firstColumn="1" w:lastColumn="0" w:noHBand="0" w:noVBand="1"/>
      </w:tblPr>
      <w:tblGrid>
        <w:gridCol w:w="1872"/>
        <w:gridCol w:w="7188"/>
      </w:tblGrid>
      <w:tr w:rsidR="006B6863" w:rsidRPr="006B6863" w14:paraId="789A7780" w14:textId="77777777" w:rsidTr="00C4142A">
        <w:trPr>
          <w:trHeight w:val="284"/>
        </w:trPr>
        <w:tc>
          <w:tcPr>
            <w:tcW w:w="1033" w:type="pct"/>
            <w:tcBorders>
              <w:top w:val="single" w:sz="4" w:space="0" w:color="auto"/>
              <w:left w:val="single" w:sz="4" w:space="0" w:color="auto"/>
              <w:bottom w:val="single" w:sz="4" w:space="0" w:color="auto"/>
              <w:right w:val="single" w:sz="4" w:space="0" w:color="auto"/>
            </w:tcBorders>
            <w:shd w:val="clear" w:color="auto" w:fill="003283"/>
            <w:noWrap/>
            <w:vAlign w:val="bottom"/>
            <w:hideMark/>
          </w:tcPr>
          <w:p w14:paraId="22CE8DE4" w14:textId="77777777" w:rsidR="006B6863" w:rsidRPr="00362ACA" w:rsidRDefault="006B6863" w:rsidP="00362ACA">
            <w:pPr>
              <w:spacing w:before="40" w:after="40" w:line="240" w:lineRule="auto"/>
              <w:rPr>
                <w:rFonts w:eastAsia="Times New Roman"/>
                <w:b/>
                <w:bCs/>
                <w:sz w:val="24"/>
                <w:szCs w:val="24"/>
                <w:lang w:eastAsia="nb-NO"/>
              </w:rPr>
            </w:pPr>
            <w:r w:rsidRPr="00362ACA">
              <w:rPr>
                <w:rFonts w:eastAsia="Times New Roman"/>
                <w:b/>
                <w:bCs/>
                <w:sz w:val="24"/>
                <w:szCs w:val="24"/>
                <w:lang w:eastAsia="nb-NO"/>
              </w:rPr>
              <w:t>Dokument</w:t>
            </w:r>
          </w:p>
        </w:tc>
        <w:tc>
          <w:tcPr>
            <w:tcW w:w="3967" w:type="pct"/>
            <w:tcBorders>
              <w:top w:val="single" w:sz="4" w:space="0" w:color="auto"/>
              <w:left w:val="nil"/>
              <w:bottom w:val="single" w:sz="4" w:space="0" w:color="auto"/>
              <w:right w:val="single" w:sz="4" w:space="0" w:color="auto"/>
            </w:tcBorders>
            <w:shd w:val="clear" w:color="auto" w:fill="003283"/>
            <w:vAlign w:val="bottom"/>
            <w:hideMark/>
          </w:tcPr>
          <w:p w14:paraId="69262D08" w14:textId="77777777" w:rsidR="006B6863" w:rsidRPr="00362ACA" w:rsidRDefault="006B6863" w:rsidP="00362ACA">
            <w:pPr>
              <w:spacing w:before="40" w:after="40" w:line="240" w:lineRule="auto"/>
              <w:rPr>
                <w:rFonts w:eastAsia="Times New Roman"/>
                <w:b/>
                <w:bCs/>
                <w:sz w:val="24"/>
                <w:szCs w:val="24"/>
                <w:lang w:eastAsia="nb-NO"/>
              </w:rPr>
            </w:pPr>
            <w:r w:rsidRPr="00362ACA">
              <w:rPr>
                <w:rFonts w:eastAsia="Times New Roman"/>
                <w:b/>
                <w:bCs/>
                <w:sz w:val="24"/>
                <w:szCs w:val="24"/>
                <w:lang w:eastAsia="nb-NO"/>
              </w:rPr>
              <w:t>Navn</w:t>
            </w:r>
          </w:p>
        </w:tc>
      </w:tr>
      <w:tr w:rsidR="00472C20" w:rsidRPr="00472C20" w14:paraId="2EC49042"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58E76368" w14:textId="3BAB5C1D" w:rsidR="006B6863" w:rsidRPr="00472C20" w:rsidRDefault="00CC2B2D" w:rsidP="006B6863">
            <w:pPr>
              <w:spacing w:before="0" w:line="240" w:lineRule="auto"/>
              <w:rPr>
                <w:rFonts w:eastAsia="Times New Roman"/>
                <w:lang w:eastAsia="nb-NO"/>
              </w:rPr>
            </w:pPr>
            <w:r>
              <w:rPr>
                <w:rFonts w:eastAsia="Times New Roman"/>
                <w:lang w:eastAsia="nb-NO"/>
              </w:rPr>
              <w:t>Vedlegg</w:t>
            </w:r>
            <w:r w:rsidR="000639ED">
              <w:rPr>
                <w:rFonts w:eastAsia="Times New Roman"/>
                <w:lang w:eastAsia="nb-NO"/>
              </w:rPr>
              <w:t xml:space="preserve"> 1</w:t>
            </w:r>
          </w:p>
        </w:tc>
        <w:tc>
          <w:tcPr>
            <w:tcW w:w="3967" w:type="pct"/>
            <w:tcBorders>
              <w:top w:val="nil"/>
              <w:left w:val="nil"/>
              <w:bottom w:val="single" w:sz="4" w:space="0" w:color="auto"/>
              <w:right w:val="single" w:sz="4" w:space="0" w:color="auto"/>
            </w:tcBorders>
            <w:shd w:val="clear" w:color="auto" w:fill="auto"/>
            <w:vAlign w:val="bottom"/>
            <w:hideMark/>
          </w:tcPr>
          <w:p w14:paraId="3FDD7B00" w14:textId="77777777" w:rsidR="006B6863" w:rsidRPr="00472C20" w:rsidRDefault="008573C9" w:rsidP="006B6863">
            <w:pPr>
              <w:spacing w:before="0" w:line="240" w:lineRule="auto"/>
              <w:rPr>
                <w:rFonts w:eastAsia="Times New Roman"/>
                <w:lang w:eastAsia="nb-NO"/>
              </w:rPr>
            </w:pPr>
            <w:r w:rsidRPr="00472C20">
              <w:rPr>
                <w:rFonts w:eastAsia="Times New Roman"/>
                <w:lang w:eastAsia="nb-NO"/>
              </w:rPr>
              <w:t>Tilbudsbrev</w:t>
            </w:r>
          </w:p>
        </w:tc>
      </w:tr>
      <w:tr w:rsidR="00472C20" w:rsidRPr="00472C20" w14:paraId="6EA3E3DF"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45DF04F9" w14:textId="7AD9819A" w:rsidR="006B6863" w:rsidRPr="00472C20" w:rsidRDefault="006B6863" w:rsidP="006B6863">
            <w:pPr>
              <w:spacing w:before="0" w:line="240" w:lineRule="auto"/>
              <w:rPr>
                <w:rFonts w:eastAsia="Times New Roman"/>
                <w:lang w:eastAsia="nb-NO"/>
              </w:rPr>
            </w:pPr>
            <w:r w:rsidRPr="00472C20">
              <w:rPr>
                <w:rFonts w:eastAsia="Times New Roman"/>
                <w:lang w:eastAsia="nb-NO"/>
              </w:rPr>
              <w:t>Vedle</w:t>
            </w:r>
            <w:r w:rsidR="00CC2B2D">
              <w:rPr>
                <w:rFonts w:eastAsia="Times New Roman"/>
                <w:lang w:eastAsia="nb-NO"/>
              </w:rPr>
              <w:t>gg</w:t>
            </w:r>
            <w:r w:rsidR="000639ED">
              <w:rPr>
                <w:rFonts w:eastAsia="Times New Roman"/>
                <w:lang w:eastAsia="nb-NO"/>
              </w:rPr>
              <w:t xml:space="preserve"> 2</w:t>
            </w:r>
          </w:p>
        </w:tc>
        <w:tc>
          <w:tcPr>
            <w:tcW w:w="3967" w:type="pct"/>
            <w:tcBorders>
              <w:top w:val="nil"/>
              <w:left w:val="nil"/>
              <w:bottom w:val="single" w:sz="4" w:space="0" w:color="auto"/>
              <w:right w:val="single" w:sz="4" w:space="0" w:color="auto"/>
            </w:tcBorders>
            <w:shd w:val="clear" w:color="auto" w:fill="auto"/>
            <w:vAlign w:val="bottom"/>
            <w:hideMark/>
          </w:tcPr>
          <w:p w14:paraId="17CEABDC" w14:textId="3A3D4316" w:rsidR="006B6863" w:rsidRPr="00472C20" w:rsidRDefault="008573C9" w:rsidP="006B6863">
            <w:pPr>
              <w:spacing w:before="0" w:line="240" w:lineRule="auto"/>
              <w:rPr>
                <w:rFonts w:eastAsia="Times New Roman"/>
                <w:lang w:eastAsia="nb-NO"/>
              </w:rPr>
            </w:pPr>
            <w:r w:rsidRPr="00472C20">
              <w:rPr>
                <w:rFonts w:eastAsia="Times New Roman"/>
                <w:lang w:eastAsia="nb-NO"/>
              </w:rPr>
              <w:t>Kravspesifikasjon</w:t>
            </w:r>
            <w:r w:rsidR="000639ED">
              <w:rPr>
                <w:rFonts w:eastAsia="Times New Roman"/>
                <w:lang w:eastAsia="nb-NO"/>
              </w:rPr>
              <w:t xml:space="preserve"> (inndelt i 3 </w:t>
            </w:r>
            <w:proofErr w:type="spellStart"/>
            <w:r w:rsidR="000639ED">
              <w:rPr>
                <w:rFonts w:eastAsia="Times New Roman"/>
                <w:lang w:eastAsia="nb-NO"/>
              </w:rPr>
              <w:t>excel</w:t>
            </w:r>
            <w:proofErr w:type="spellEnd"/>
            <w:r w:rsidR="000639ED">
              <w:rPr>
                <w:rFonts w:eastAsia="Times New Roman"/>
                <w:lang w:eastAsia="nb-NO"/>
              </w:rPr>
              <w:t>-ark; A, B og C)</w:t>
            </w:r>
          </w:p>
        </w:tc>
      </w:tr>
      <w:tr w:rsidR="00472C20" w:rsidRPr="00472C20" w14:paraId="70F22446"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2069D0C2" w14:textId="16E1B651" w:rsidR="006B6863" w:rsidRPr="00472C20" w:rsidRDefault="00CC2B2D" w:rsidP="006B6863">
            <w:pPr>
              <w:spacing w:before="0" w:line="240" w:lineRule="auto"/>
              <w:rPr>
                <w:rFonts w:eastAsia="Times New Roman"/>
                <w:lang w:eastAsia="nb-NO"/>
              </w:rPr>
            </w:pPr>
            <w:r>
              <w:rPr>
                <w:rFonts w:eastAsia="Times New Roman"/>
                <w:lang w:eastAsia="nb-NO"/>
              </w:rPr>
              <w:t>Vedlegg</w:t>
            </w:r>
            <w:r w:rsidR="000639ED">
              <w:rPr>
                <w:rFonts w:eastAsia="Times New Roman"/>
                <w:lang w:eastAsia="nb-NO"/>
              </w:rPr>
              <w:t xml:space="preserve"> 3</w:t>
            </w:r>
          </w:p>
        </w:tc>
        <w:tc>
          <w:tcPr>
            <w:tcW w:w="3967" w:type="pct"/>
            <w:tcBorders>
              <w:top w:val="nil"/>
              <w:left w:val="nil"/>
              <w:bottom w:val="single" w:sz="4" w:space="0" w:color="auto"/>
              <w:right w:val="single" w:sz="4" w:space="0" w:color="auto"/>
            </w:tcBorders>
            <w:shd w:val="clear" w:color="auto" w:fill="auto"/>
            <w:vAlign w:val="bottom"/>
            <w:hideMark/>
          </w:tcPr>
          <w:p w14:paraId="167A67F0" w14:textId="77777777" w:rsidR="006B6863" w:rsidRPr="00472C20" w:rsidRDefault="008573C9" w:rsidP="006B6863">
            <w:pPr>
              <w:spacing w:before="0" w:line="240" w:lineRule="auto"/>
              <w:rPr>
                <w:rFonts w:eastAsia="Times New Roman"/>
                <w:lang w:eastAsia="nb-NO"/>
              </w:rPr>
            </w:pPr>
            <w:r w:rsidRPr="00472C20">
              <w:rPr>
                <w:rFonts w:eastAsia="Times New Roman"/>
                <w:lang w:eastAsia="nb-NO"/>
              </w:rPr>
              <w:t>Pris</w:t>
            </w:r>
            <w:r w:rsidR="007851EF" w:rsidRPr="00472C20">
              <w:rPr>
                <w:rFonts w:eastAsia="Times New Roman"/>
                <w:lang w:eastAsia="nb-NO"/>
              </w:rPr>
              <w:t>skjema</w:t>
            </w:r>
          </w:p>
        </w:tc>
      </w:tr>
      <w:tr w:rsidR="00472C20" w:rsidRPr="00472C20" w14:paraId="65D29256"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31B9DB55" w14:textId="482CBCA3" w:rsidR="006B6863" w:rsidRPr="00472C20" w:rsidRDefault="00CC2B2D" w:rsidP="006B6863">
            <w:pPr>
              <w:spacing w:before="0" w:line="240" w:lineRule="auto"/>
              <w:rPr>
                <w:rFonts w:eastAsia="Times New Roman"/>
                <w:lang w:eastAsia="nb-NO"/>
              </w:rPr>
            </w:pPr>
            <w:r>
              <w:rPr>
                <w:rFonts w:eastAsia="Times New Roman"/>
                <w:lang w:eastAsia="nb-NO"/>
              </w:rPr>
              <w:t>Vedlegg</w:t>
            </w:r>
            <w:r w:rsidR="000639ED">
              <w:rPr>
                <w:rFonts w:eastAsia="Times New Roman"/>
                <w:lang w:eastAsia="nb-NO"/>
              </w:rPr>
              <w:t xml:space="preserve"> 4</w:t>
            </w:r>
          </w:p>
        </w:tc>
        <w:tc>
          <w:tcPr>
            <w:tcW w:w="3967" w:type="pct"/>
            <w:tcBorders>
              <w:top w:val="nil"/>
              <w:left w:val="nil"/>
              <w:bottom w:val="single" w:sz="4" w:space="0" w:color="auto"/>
              <w:right w:val="single" w:sz="4" w:space="0" w:color="auto"/>
            </w:tcBorders>
            <w:shd w:val="clear" w:color="auto" w:fill="auto"/>
            <w:vAlign w:val="bottom"/>
            <w:hideMark/>
          </w:tcPr>
          <w:p w14:paraId="42202259" w14:textId="77777777" w:rsidR="006B6863" w:rsidRPr="00472C20" w:rsidRDefault="008573C9" w:rsidP="006B6863">
            <w:pPr>
              <w:spacing w:before="0" w:line="240" w:lineRule="auto"/>
              <w:rPr>
                <w:rFonts w:eastAsia="Times New Roman"/>
                <w:lang w:eastAsia="nb-NO"/>
              </w:rPr>
            </w:pPr>
            <w:r w:rsidRPr="007B2245">
              <w:rPr>
                <w:rFonts w:eastAsia="Times New Roman"/>
                <w:lang w:eastAsia="nb-NO"/>
              </w:rPr>
              <w:t>Forpliktelseserklæring</w:t>
            </w:r>
          </w:p>
        </w:tc>
      </w:tr>
      <w:tr w:rsidR="00472C20" w:rsidRPr="00472C20" w14:paraId="28FE7490"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tcPr>
          <w:p w14:paraId="5A44DD8F" w14:textId="74322739" w:rsidR="00472C20" w:rsidRPr="00472C20" w:rsidRDefault="00CC2B2D" w:rsidP="00472C20">
            <w:pPr>
              <w:spacing w:before="0" w:line="240" w:lineRule="auto"/>
              <w:rPr>
                <w:rFonts w:eastAsia="Times New Roman"/>
                <w:lang w:eastAsia="nb-NO"/>
              </w:rPr>
            </w:pPr>
            <w:r>
              <w:rPr>
                <w:rFonts w:eastAsia="Times New Roman"/>
                <w:lang w:eastAsia="nb-NO"/>
              </w:rPr>
              <w:t>Vedlegg</w:t>
            </w:r>
            <w:r w:rsidR="000639ED">
              <w:rPr>
                <w:rFonts w:eastAsia="Times New Roman"/>
                <w:lang w:eastAsia="nb-NO"/>
              </w:rPr>
              <w:t xml:space="preserve"> 5</w:t>
            </w:r>
          </w:p>
        </w:tc>
        <w:tc>
          <w:tcPr>
            <w:tcW w:w="3967" w:type="pct"/>
            <w:tcBorders>
              <w:top w:val="nil"/>
              <w:left w:val="nil"/>
              <w:bottom w:val="single" w:sz="4" w:space="0" w:color="auto"/>
              <w:right w:val="single" w:sz="4" w:space="0" w:color="auto"/>
            </w:tcBorders>
            <w:shd w:val="clear" w:color="auto" w:fill="auto"/>
            <w:vAlign w:val="bottom"/>
          </w:tcPr>
          <w:p w14:paraId="1EF49B81" w14:textId="77777777" w:rsidR="00472C20" w:rsidRPr="00472C20" w:rsidRDefault="00472C20" w:rsidP="00472C20">
            <w:pPr>
              <w:spacing w:before="0" w:line="240" w:lineRule="auto"/>
              <w:rPr>
                <w:rFonts w:eastAsia="Times New Roman"/>
                <w:lang w:eastAsia="nb-NO"/>
              </w:rPr>
            </w:pPr>
            <w:r w:rsidRPr="00472C20">
              <w:rPr>
                <w:rFonts w:eastAsia="Times New Roman"/>
                <w:lang w:eastAsia="nb-NO"/>
              </w:rPr>
              <w:t xml:space="preserve">Offentlig innsyn i tilbudene </w:t>
            </w:r>
          </w:p>
        </w:tc>
      </w:tr>
      <w:tr w:rsidR="00533395" w:rsidRPr="00472C20" w14:paraId="13DC383B"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tcPr>
          <w:p w14:paraId="1FB99F61" w14:textId="6745FB77" w:rsidR="00533395" w:rsidRDefault="00533395" w:rsidP="00472C20">
            <w:pPr>
              <w:spacing w:before="0" w:line="240" w:lineRule="auto"/>
              <w:rPr>
                <w:rFonts w:eastAsia="Times New Roman"/>
                <w:lang w:eastAsia="nb-NO"/>
              </w:rPr>
            </w:pPr>
            <w:r>
              <w:rPr>
                <w:rFonts w:eastAsia="Times New Roman"/>
                <w:lang w:eastAsia="nb-NO"/>
              </w:rPr>
              <w:t>Vedlegg 6</w:t>
            </w:r>
          </w:p>
        </w:tc>
        <w:tc>
          <w:tcPr>
            <w:tcW w:w="3967" w:type="pct"/>
            <w:tcBorders>
              <w:top w:val="nil"/>
              <w:left w:val="nil"/>
              <w:bottom w:val="single" w:sz="4" w:space="0" w:color="auto"/>
              <w:right w:val="single" w:sz="4" w:space="0" w:color="auto"/>
            </w:tcBorders>
            <w:shd w:val="clear" w:color="auto" w:fill="auto"/>
            <w:vAlign w:val="bottom"/>
          </w:tcPr>
          <w:p w14:paraId="2F2404E3" w14:textId="3DEF350A" w:rsidR="00533395" w:rsidRPr="00472C20" w:rsidRDefault="00533395" w:rsidP="00472C20">
            <w:pPr>
              <w:spacing w:before="0" w:line="240" w:lineRule="auto"/>
              <w:rPr>
                <w:rFonts w:eastAsia="Times New Roman"/>
                <w:lang w:eastAsia="nb-NO"/>
              </w:rPr>
            </w:pPr>
            <w:r>
              <w:rPr>
                <w:rFonts w:eastAsia="Times New Roman"/>
                <w:lang w:eastAsia="nb-NO"/>
              </w:rPr>
              <w:t>Retningslinjer utprøving</w:t>
            </w:r>
          </w:p>
        </w:tc>
      </w:tr>
      <w:tr w:rsidR="00472C20" w:rsidRPr="00472C20" w14:paraId="6E581760"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44CA83D7" w14:textId="53B405B3" w:rsidR="00472C20" w:rsidRPr="00472C20" w:rsidRDefault="00CC2B2D" w:rsidP="00472C20">
            <w:pPr>
              <w:spacing w:before="0" w:line="240" w:lineRule="auto"/>
              <w:rPr>
                <w:rFonts w:eastAsia="Times New Roman"/>
                <w:lang w:eastAsia="nb-NO"/>
              </w:rPr>
            </w:pPr>
            <w:r>
              <w:rPr>
                <w:rFonts w:eastAsia="Times New Roman"/>
                <w:lang w:eastAsia="nb-NO"/>
              </w:rPr>
              <w:t>Vedlegg</w:t>
            </w:r>
            <w:r w:rsidR="000639ED">
              <w:rPr>
                <w:rFonts w:eastAsia="Times New Roman"/>
                <w:lang w:eastAsia="nb-NO"/>
              </w:rPr>
              <w:t xml:space="preserve"> </w:t>
            </w:r>
            <w:r w:rsidR="00533395">
              <w:rPr>
                <w:rFonts w:eastAsia="Times New Roman"/>
                <w:lang w:eastAsia="nb-NO"/>
              </w:rPr>
              <w:t>7</w:t>
            </w:r>
          </w:p>
        </w:tc>
        <w:tc>
          <w:tcPr>
            <w:tcW w:w="3967" w:type="pct"/>
            <w:tcBorders>
              <w:top w:val="nil"/>
              <w:left w:val="nil"/>
              <w:bottom w:val="single" w:sz="4" w:space="0" w:color="auto"/>
              <w:right w:val="single" w:sz="4" w:space="0" w:color="auto"/>
            </w:tcBorders>
            <w:shd w:val="clear" w:color="auto" w:fill="auto"/>
            <w:vAlign w:val="bottom"/>
            <w:hideMark/>
          </w:tcPr>
          <w:p w14:paraId="2830AC8B" w14:textId="10969A26" w:rsidR="00472C20" w:rsidRPr="00472C20" w:rsidRDefault="00472C20" w:rsidP="00472C20">
            <w:pPr>
              <w:spacing w:before="0" w:line="240" w:lineRule="auto"/>
              <w:rPr>
                <w:rFonts w:eastAsia="Times New Roman"/>
                <w:lang w:eastAsia="nb-NO"/>
              </w:rPr>
            </w:pPr>
            <w:r w:rsidRPr="00472C20">
              <w:rPr>
                <w:rFonts w:eastAsia="Times New Roman"/>
                <w:lang w:eastAsia="nb-NO"/>
              </w:rPr>
              <w:t>Rammeavtale</w:t>
            </w:r>
            <w:r w:rsidR="000639ED">
              <w:rPr>
                <w:rFonts w:eastAsia="Times New Roman"/>
                <w:lang w:eastAsia="nb-NO"/>
              </w:rPr>
              <w:t xml:space="preserve"> m</w:t>
            </w:r>
            <w:r w:rsidRPr="00472C20">
              <w:rPr>
                <w:rFonts w:eastAsia="Times New Roman"/>
                <w:lang w:eastAsia="nb-NO"/>
              </w:rPr>
              <w:t xml:space="preserve">/bilag: </w:t>
            </w:r>
          </w:p>
        </w:tc>
      </w:tr>
      <w:tr w:rsidR="007B2245" w:rsidRPr="00472C20" w14:paraId="1EFE2EB4"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tcPr>
          <w:p w14:paraId="104977DE" w14:textId="61CC5B9E" w:rsidR="007B2245" w:rsidRPr="00472C20" w:rsidRDefault="007B2245" w:rsidP="006B6863">
            <w:pPr>
              <w:spacing w:before="0" w:line="240" w:lineRule="auto"/>
              <w:rPr>
                <w:rFonts w:eastAsia="Times New Roman"/>
                <w:lang w:eastAsia="nb-NO"/>
              </w:rPr>
            </w:pPr>
            <w:r w:rsidRPr="00472C20">
              <w:rPr>
                <w:rFonts w:eastAsia="Times New Roman"/>
                <w:lang w:eastAsia="nb-NO"/>
              </w:rPr>
              <w:t>Bilag 1</w:t>
            </w:r>
          </w:p>
        </w:tc>
        <w:tc>
          <w:tcPr>
            <w:tcW w:w="3967" w:type="pct"/>
            <w:tcBorders>
              <w:top w:val="nil"/>
              <w:left w:val="nil"/>
              <w:bottom w:val="single" w:sz="4" w:space="0" w:color="auto"/>
              <w:right w:val="single" w:sz="4" w:space="0" w:color="auto"/>
            </w:tcBorders>
            <w:shd w:val="clear" w:color="auto" w:fill="auto"/>
            <w:vAlign w:val="bottom"/>
          </w:tcPr>
          <w:p w14:paraId="6D883FA2" w14:textId="67C0BF35" w:rsidR="007B2245" w:rsidRPr="00472C20" w:rsidRDefault="007B2245" w:rsidP="006B6863">
            <w:pPr>
              <w:spacing w:before="0" w:line="240" w:lineRule="auto"/>
              <w:rPr>
                <w:rFonts w:eastAsia="Times New Roman"/>
                <w:lang w:eastAsia="nb-NO"/>
              </w:rPr>
            </w:pPr>
            <w:r w:rsidRPr="00472C20">
              <w:rPr>
                <w:rFonts w:eastAsia="Times New Roman"/>
                <w:lang w:eastAsia="nb-NO"/>
              </w:rPr>
              <w:t>Kunder tiltredelse</w:t>
            </w:r>
          </w:p>
        </w:tc>
      </w:tr>
      <w:tr w:rsidR="00472C20" w:rsidRPr="00472C20" w14:paraId="0972DBDB"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4485B7A2" w14:textId="1B6879C3" w:rsidR="006B6863" w:rsidRPr="00472C20" w:rsidRDefault="007B2245" w:rsidP="006B6863">
            <w:pPr>
              <w:spacing w:before="0" w:line="240" w:lineRule="auto"/>
              <w:rPr>
                <w:rFonts w:eastAsia="Times New Roman"/>
                <w:lang w:eastAsia="nb-NO"/>
              </w:rPr>
            </w:pPr>
            <w:r w:rsidRPr="00472C20">
              <w:rPr>
                <w:rFonts w:eastAsia="Times New Roman"/>
                <w:lang w:eastAsia="nb-NO"/>
              </w:rPr>
              <w:t>Bilag 2</w:t>
            </w:r>
          </w:p>
        </w:tc>
        <w:tc>
          <w:tcPr>
            <w:tcW w:w="3967" w:type="pct"/>
            <w:tcBorders>
              <w:top w:val="nil"/>
              <w:left w:val="nil"/>
              <w:bottom w:val="single" w:sz="4" w:space="0" w:color="auto"/>
              <w:right w:val="single" w:sz="4" w:space="0" w:color="auto"/>
            </w:tcBorders>
            <w:shd w:val="clear" w:color="auto" w:fill="auto"/>
            <w:vAlign w:val="bottom"/>
            <w:hideMark/>
          </w:tcPr>
          <w:p w14:paraId="58E2A222" w14:textId="2D9D6525" w:rsidR="006B6863" w:rsidRPr="00472C20" w:rsidRDefault="006B6863" w:rsidP="006B6863">
            <w:pPr>
              <w:spacing w:before="0" w:line="240" w:lineRule="auto"/>
              <w:rPr>
                <w:rFonts w:eastAsia="Times New Roman"/>
                <w:lang w:eastAsia="nb-NO"/>
              </w:rPr>
            </w:pPr>
            <w:r w:rsidRPr="00472C20">
              <w:rPr>
                <w:rFonts w:eastAsia="Times New Roman"/>
                <w:lang w:eastAsia="nb-NO"/>
              </w:rPr>
              <w:t>Kravspesifikasjon</w:t>
            </w:r>
            <w:r w:rsidR="007B2245">
              <w:rPr>
                <w:rFonts w:eastAsia="Times New Roman"/>
                <w:lang w:eastAsia="nb-NO"/>
              </w:rPr>
              <w:t>, utfylt av tilbyder</w:t>
            </w:r>
            <w:r w:rsidRPr="00472C20">
              <w:rPr>
                <w:rFonts w:eastAsia="Times New Roman"/>
                <w:lang w:eastAsia="nb-NO"/>
              </w:rPr>
              <w:t xml:space="preserve"> </w:t>
            </w:r>
          </w:p>
        </w:tc>
      </w:tr>
      <w:tr w:rsidR="00472C20" w:rsidRPr="00472C20" w14:paraId="7B56A94F"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tcPr>
          <w:p w14:paraId="27248DD3" w14:textId="77777777" w:rsidR="002E4E25" w:rsidRPr="00472C20" w:rsidRDefault="002E4E25" w:rsidP="006B6863">
            <w:pPr>
              <w:spacing w:before="0" w:line="240" w:lineRule="auto"/>
              <w:rPr>
                <w:rFonts w:eastAsia="Times New Roman"/>
                <w:lang w:eastAsia="nb-NO"/>
              </w:rPr>
            </w:pPr>
            <w:r w:rsidRPr="00472C20">
              <w:rPr>
                <w:rFonts w:eastAsia="Times New Roman"/>
                <w:lang w:eastAsia="nb-NO"/>
              </w:rPr>
              <w:t>Bilag 3</w:t>
            </w:r>
          </w:p>
        </w:tc>
        <w:tc>
          <w:tcPr>
            <w:tcW w:w="3967" w:type="pct"/>
            <w:tcBorders>
              <w:top w:val="nil"/>
              <w:left w:val="nil"/>
              <w:bottom w:val="single" w:sz="4" w:space="0" w:color="auto"/>
              <w:right w:val="single" w:sz="4" w:space="0" w:color="auto"/>
            </w:tcBorders>
            <w:shd w:val="clear" w:color="auto" w:fill="auto"/>
            <w:vAlign w:val="bottom"/>
          </w:tcPr>
          <w:p w14:paraId="406199D0" w14:textId="2672BA9F" w:rsidR="002E4E25" w:rsidRPr="00472C20" w:rsidRDefault="007B2245" w:rsidP="006B6863">
            <w:pPr>
              <w:spacing w:before="0" w:line="240" w:lineRule="auto"/>
              <w:rPr>
                <w:rFonts w:eastAsia="Times New Roman"/>
                <w:lang w:eastAsia="nb-NO"/>
              </w:rPr>
            </w:pPr>
            <w:r w:rsidRPr="003A0B67">
              <w:t>Pris</w:t>
            </w:r>
            <w:r>
              <w:t xml:space="preserve">skjema, utfylt av </w:t>
            </w:r>
            <w:r w:rsidR="00A33B29">
              <w:t>tilbyder</w:t>
            </w:r>
          </w:p>
        </w:tc>
      </w:tr>
      <w:tr w:rsidR="00472C20" w:rsidRPr="00472C20" w14:paraId="0EB8EFD6"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46AA395B" w14:textId="77777777" w:rsidR="006B6863" w:rsidRPr="00472C20" w:rsidRDefault="006B6863" w:rsidP="006B6863">
            <w:pPr>
              <w:spacing w:before="0" w:line="240" w:lineRule="auto"/>
              <w:rPr>
                <w:rFonts w:eastAsia="Times New Roman"/>
                <w:lang w:eastAsia="nb-NO"/>
              </w:rPr>
            </w:pPr>
            <w:r w:rsidRPr="00472C20">
              <w:rPr>
                <w:rFonts w:eastAsia="Times New Roman"/>
                <w:lang w:eastAsia="nb-NO"/>
              </w:rPr>
              <w:t xml:space="preserve">Bilag </w:t>
            </w:r>
            <w:r w:rsidR="002E4E25" w:rsidRPr="00472C20">
              <w:rPr>
                <w:rFonts w:eastAsia="Times New Roman"/>
                <w:lang w:eastAsia="nb-NO"/>
              </w:rPr>
              <w:t>4</w:t>
            </w:r>
          </w:p>
        </w:tc>
        <w:tc>
          <w:tcPr>
            <w:tcW w:w="3967" w:type="pct"/>
            <w:tcBorders>
              <w:top w:val="nil"/>
              <w:left w:val="nil"/>
              <w:bottom w:val="single" w:sz="4" w:space="0" w:color="auto"/>
              <w:right w:val="single" w:sz="4" w:space="0" w:color="auto"/>
            </w:tcBorders>
            <w:shd w:val="clear" w:color="auto" w:fill="auto"/>
            <w:vAlign w:val="bottom"/>
            <w:hideMark/>
          </w:tcPr>
          <w:p w14:paraId="0B672311" w14:textId="3FB1D89F" w:rsidR="006B6863" w:rsidRPr="00472C20" w:rsidRDefault="007B2245" w:rsidP="006B6863">
            <w:pPr>
              <w:spacing w:before="0" w:line="240" w:lineRule="auto"/>
              <w:rPr>
                <w:rFonts w:eastAsia="Times New Roman"/>
                <w:lang w:eastAsia="nb-NO"/>
              </w:rPr>
            </w:pPr>
            <w:r w:rsidRPr="003A0B67">
              <w:t>Salgstatistikkrapportering</w:t>
            </w:r>
          </w:p>
        </w:tc>
      </w:tr>
      <w:tr w:rsidR="006369BC" w:rsidRPr="00472C20" w14:paraId="512F5726"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tcPr>
          <w:p w14:paraId="6328D250" w14:textId="2F1366D2" w:rsidR="006369BC" w:rsidRPr="00472C20" w:rsidRDefault="006369BC" w:rsidP="006369BC">
            <w:pPr>
              <w:spacing w:before="0" w:line="240" w:lineRule="auto"/>
              <w:rPr>
                <w:rFonts w:eastAsia="Times New Roman"/>
                <w:lang w:eastAsia="nb-NO"/>
              </w:rPr>
            </w:pPr>
            <w:r w:rsidRPr="00472C20">
              <w:rPr>
                <w:rFonts w:eastAsia="Times New Roman"/>
                <w:lang w:eastAsia="nb-NO"/>
              </w:rPr>
              <w:t xml:space="preserve">Bilag </w:t>
            </w:r>
            <w:r>
              <w:rPr>
                <w:rFonts w:eastAsia="Times New Roman"/>
                <w:lang w:eastAsia="nb-NO"/>
              </w:rPr>
              <w:t>5</w:t>
            </w:r>
          </w:p>
        </w:tc>
        <w:tc>
          <w:tcPr>
            <w:tcW w:w="3967" w:type="pct"/>
            <w:tcBorders>
              <w:top w:val="nil"/>
              <w:left w:val="nil"/>
              <w:bottom w:val="single" w:sz="4" w:space="0" w:color="auto"/>
              <w:right w:val="single" w:sz="4" w:space="0" w:color="auto"/>
            </w:tcBorders>
            <w:shd w:val="clear" w:color="auto" w:fill="auto"/>
            <w:vAlign w:val="bottom"/>
          </w:tcPr>
          <w:p w14:paraId="30192F10" w14:textId="6A39D3D2" w:rsidR="006369BC" w:rsidRPr="00472C20" w:rsidRDefault="006369BC" w:rsidP="006369BC">
            <w:pPr>
              <w:spacing w:before="0" w:line="240" w:lineRule="auto"/>
              <w:rPr>
                <w:rFonts w:eastAsia="Times New Roman"/>
                <w:lang w:eastAsia="nb-NO"/>
              </w:rPr>
            </w:pPr>
            <w:r w:rsidRPr="00472C20">
              <w:rPr>
                <w:rFonts w:eastAsia="Times New Roman"/>
                <w:lang w:eastAsia="nb-NO"/>
              </w:rPr>
              <w:t>Etiske krav til leverandør</w:t>
            </w:r>
          </w:p>
        </w:tc>
      </w:tr>
      <w:tr w:rsidR="007B2245" w:rsidRPr="00472C20" w14:paraId="32D312E1" w14:textId="77777777" w:rsidTr="00741595">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tcPr>
          <w:p w14:paraId="4345E55D" w14:textId="3ED29C76" w:rsidR="007B2245" w:rsidRPr="00472C20" w:rsidRDefault="007B2245" w:rsidP="007B2245">
            <w:pPr>
              <w:spacing w:before="0" w:line="240" w:lineRule="auto"/>
              <w:rPr>
                <w:rFonts w:eastAsia="Times New Roman"/>
                <w:lang w:eastAsia="nb-NO"/>
              </w:rPr>
            </w:pPr>
            <w:r w:rsidRPr="00472C20">
              <w:rPr>
                <w:rFonts w:eastAsia="Times New Roman"/>
                <w:lang w:eastAsia="nb-NO"/>
              </w:rPr>
              <w:t xml:space="preserve">Bilag </w:t>
            </w:r>
            <w:r>
              <w:rPr>
                <w:rFonts w:eastAsia="Times New Roman"/>
                <w:lang w:eastAsia="nb-NO"/>
              </w:rPr>
              <w:t>6</w:t>
            </w:r>
          </w:p>
        </w:tc>
        <w:tc>
          <w:tcPr>
            <w:tcW w:w="3967" w:type="pct"/>
            <w:tcBorders>
              <w:top w:val="nil"/>
              <w:left w:val="nil"/>
              <w:bottom w:val="single" w:sz="4" w:space="0" w:color="auto"/>
              <w:right w:val="single" w:sz="4" w:space="0" w:color="auto"/>
            </w:tcBorders>
            <w:shd w:val="clear" w:color="auto" w:fill="auto"/>
          </w:tcPr>
          <w:p w14:paraId="6B7CEE69" w14:textId="30D03A86" w:rsidR="007B2245" w:rsidRPr="00472C20" w:rsidRDefault="007B2245" w:rsidP="007B2245">
            <w:pPr>
              <w:spacing w:before="0" w:line="240" w:lineRule="auto"/>
              <w:rPr>
                <w:rFonts w:eastAsia="Times New Roman"/>
                <w:lang w:eastAsia="nb-NO"/>
              </w:rPr>
            </w:pPr>
            <w:r w:rsidRPr="00ED4BEB">
              <w:t>Avtale om elektronisk samhandling</w:t>
            </w:r>
          </w:p>
        </w:tc>
      </w:tr>
      <w:tr w:rsidR="007B2245" w:rsidRPr="00472C20" w14:paraId="2119E5CD" w14:textId="77777777" w:rsidTr="00741595">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tcPr>
          <w:p w14:paraId="199AD5B1" w14:textId="6AB3BC42" w:rsidR="007B2245" w:rsidRPr="00472C20" w:rsidRDefault="007B2245" w:rsidP="007B2245">
            <w:pPr>
              <w:spacing w:before="0" w:line="240" w:lineRule="auto"/>
              <w:rPr>
                <w:rFonts w:eastAsia="Times New Roman"/>
                <w:lang w:eastAsia="nb-NO"/>
              </w:rPr>
            </w:pPr>
            <w:r w:rsidRPr="00472C20">
              <w:rPr>
                <w:rFonts w:eastAsia="Times New Roman"/>
                <w:lang w:eastAsia="nb-NO"/>
              </w:rPr>
              <w:t xml:space="preserve">Bilag </w:t>
            </w:r>
            <w:r>
              <w:rPr>
                <w:rFonts w:eastAsia="Times New Roman"/>
                <w:lang w:eastAsia="nb-NO"/>
              </w:rPr>
              <w:t>7</w:t>
            </w:r>
          </w:p>
        </w:tc>
        <w:tc>
          <w:tcPr>
            <w:tcW w:w="3967" w:type="pct"/>
            <w:tcBorders>
              <w:top w:val="nil"/>
              <w:left w:val="nil"/>
              <w:bottom w:val="single" w:sz="4" w:space="0" w:color="auto"/>
              <w:right w:val="single" w:sz="4" w:space="0" w:color="auto"/>
            </w:tcBorders>
            <w:shd w:val="clear" w:color="auto" w:fill="auto"/>
          </w:tcPr>
          <w:p w14:paraId="6404A424" w14:textId="3F61E4A5" w:rsidR="007B2245" w:rsidRPr="00472C20" w:rsidRDefault="007B2245" w:rsidP="007B2245">
            <w:pPr>
              <w:spacing w:before="0" w:line="240" w:lineRule="auto"/>
              <w:rPr>
                <w:rFonts w:eastAsia="Times New Roman"/>
                <w:lang w:eastAsia="nb-NO"/>
              </w:rPr>
            </w:pPr>
            <w:r w:rsidRPr="00FE5884">
              <w:t>Leverandørinformasjon for ele</w:t>
            </w:r>
            <w:r>
              <w:t>ktronisk samhandling</w:t>
            </w:r>
          </w:p>
        </w:tc>
      </w:tr>
      <w:tr w:rsidR="00472C20" w:rsidRPr="00472C20" w14:paraId="0B516954"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tcPr>
          <w:p w14:paraId="5D8856C6" w14:textId="1272658E" w:rsidR="00AF2148" w:rsidRPr="00472C20" w:rsidRDefault="00AF2148" w:rsidP="006B6863">
            <w:pPr>
              <w:spacing w:before="0" w:line="240" w:lineRule="auto"/>
              <w:rPr>
                <w:rFonts w:eastAsia="Times New Roman"/>
                <w:lang w:eastAsia="nb-NO"/>
              </w:rPr>
            </w:pPr>
            <w:r w:rsidRPr="00472C20">
              <w:rPr>
                <w:rFonts w:eastAsia="Times New Roman"/>
                <w:lang w:eastAsia="nb-NO"/>
              </w:rPr>
              <w:t xml:space="preserve">Bilag </w:t>
            </w:r>
            <w:r w:rsidR="007B2245">
              <w:rPr>
                <w:rFonts w:eastAsia="Times New Roman"/>
                <w:lang w:eastAsia="nb-NO"/>
              </w:rPr>
              <w:t>8</w:t>
            </w:r>
          </w:p>
        </w:tc>
        <w:tc>
          <w:tcPr>
            <w:tcW w:w="3967" w:type="pct"/>
            <w:tcBorders>
              <w:top w:val="nil"/>
              <w:left w:val="nil"/>
              <w:bottom w:val="single" w:sz="4" w:space="0" w:color="auto"/>
              <w:right w:val="single" w:sz="4" w:space="0" w:color="auto"/>
            </w:tcBorders>
            <w:shd w:val="clear" w:color="auto" w:fill="auto"/>
            <w:vAlign w:val="bottom"/>
          </w:tcPr>
          <w:p w14:paraId="5275C69D" w14:textId="77777777" w:rsidR="00AF2148" w:rsidRPr="00472C20" w:rsidRDefault="001B3C49" w:rsidP="006B6863">
            <w:pPr>
              <w:spacing w:before="0" w:line="240" w:lineRule="auto"/>
              <w:rPr>
                <w:rFonts w:eastAsia="Times New Roman"/>
                <w:lang w:eastAsia="nb-NO"/>
              </w:rPr>
            </w:pPr>
            <w:r w:rsidRPr="00472C20">
              <w:rPr>
                <w:rFonts w:eastAsia="Times New Roman"/>
                <w:lang w:eastAsia="nb-NO"/>
              </w:rPr>
              <w:t>Endringer etter avtaleinngåelsen</w:t>
            </w:r>
          </w:p>
        </w:tc>
      </w:tr>
      <w:tr w:rsidR="00472C20" w:rsidRPr="00472C20" w14:paraId="687298D5" w14:textId="77777777" w:rsidTr="00C4142A">
        <w:trPr>
          <w:trHeight w:val="284"/>
        </w:trPr>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31A8FFE1" w14:textId="563E21BB" w:rsidR="006B6863" w:rsidRPr="00472C20" w:rsidRDefault="005F0696" w:rsidP="006B6863">
            <w:pPr>
              <w:spacing w:before="0" w:line="240" w:lineRule="auto"/>
              <w:rPr>
                <w:rFonts w:eastAsia="Times New Roman"/>
                <w:lang w:eastAsia="nb-NO"/>
              </w:rPr>
            </w:pPr>
            <w:r>
              <w:rPr>
                <w:rFonts w:eastAsia="Times New Roman"/>
                <w:lang w:eastAsia="nb-NO"/>
              </w:rPr>
              <w:t>Bilag 9</w:t>
            </w:r>
          </w:p>
        </w:tc>
        <w:tc>
          <w:tcPr>
            <w:tcW w:w="3967" w:type="pct"/>
            <w:tcBorders>
              <w:top w:val="nil"/>
              <w:left w:val="nil"/>
              <w:bottom w:val="single" w:sz="4" w:space="0" w:color="auto"/>
              <w:right w:val="single" w:sz="4" w:space="0" w:color="auto"/>
            </w:tcBorders>
            <w:shd w:val="clear" w:color="auto" w:fill="auto"/>
            <w:vAlign w:val="bottom"/>
            <w:hideMark/>
          </w:tcPr>
          <w:p w14:paraId="3B6D3AB9" w14:textId="6EA9A6BF" w:rsidR="006B6863" w:rsidRPr="00472C20" w:rsidRDefault="00A33B29" w:rsidP="006B6863">
            <w:pPr>
              <w:spacing w:before="0" w:line="240" w:lineRule="auto"/>
              <w:rPr>
                <w:rFonts w:eastAsia="Times New Roman"/>
                <w:lang w:eastAsia="nb-NO"/>
              </w:rPr>
            </w:pPr>
            <w:proofErr w:type="spellStart"/>
            <w:r>
              <w:rPr>
                <w:rFonts w:eastAsia="Times New Roman"/>
                <w:lang w:eastAsia="nb-NO"/>
              </w:rPr>
              <w:t>Annex</w:t>
            </w:r>
            <w:proofErr w:type="spellEnd"/>
            <w:r>
              <w:rPr>
                <w:rFonts w:eastAsia="Times New Roman"/>
                <w:lang w:eastAsia="nb-NO"/>
              </w:rPr>
              <w:t xml:space="preserve"> 2 Substitusjon</w:t>
            </w:r>
          </w:p>
        </w:tc>
      </w:tr>
    </w:tbl>
    <w:p w14:paraId="0F5E041D" w14:textId="77777777" w:rsidR="00475658" w:rsidRDefault="00475658" w:rsidP="00475658">
      <w:pPr>
        <w:rPr>
          <w:color w:val="3A0CE4"/>
          <w:lang w:eastAsia="nb-NO"/>
        </w:rPr>
      </w:pPr>
    </w:p>
    <w:p w14:paraId="24D0931F" w14:textId="77777777" w:rsidR="007C5CF2" w:rsidRPr="00554FF4" w:rsidRDefault="00ED5F10" w:rsidP="00C4142A">
      <w:pPr>
        <w:pStyle w:val="Overskrift2"/>
        <w:numPr>
          <w:ilvl w:val="1"/>
          <w:numId w:val="3"/>
        </w:numPr>
      </w:pPr>
      <w:bookmarkStart w:id="35" w:name="_Toc29389018"/>
      <w:r>
        <w:t>F</w:t>
      </w:r>
      <w:r w:rsidR="007C5CF2" w:rsidRPr="00554FF4">
        <w:t>remdriftsplan</w:t>
      </w:r>
      <w:bookmarkEnd w:id="35"/>
    </w:p>
    <w:p w14:paraId="70A8C3C8" w14:textId="77777777" w:rsidR="007C5CF2" w:rsidRPr="00554FF4" w:rsidRDefault="007C5CF2" w:rsidP="007C5CF2">
      <w:pPr>
        <w:jc w:val="both"/>
      </w:pPr>
      <w:bookmarkStart w:id="36" w:name="_Toc169941033"/>
      <w:bookmarkStart w:id="37" w:name="_Toc251330279"/>
      <w:bookmarkStart w:id="38" w:name="_Toc325095417"/>
      <w:r w:rsidRPr="00554FF4">
        <w:t xml:space="preserve">Oppdragsgiver har lagt opp til følgende tidsrammer for prosessen: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637"/>
        <w:gridCol w:w="2423"/>
      </w:tblGrid>
      <w:tr w:rsidR="007C5CF2" w:rsidRPr="002C2088" w14:paraId="76248D3D" w14:textId="77777777" w:rsidTr="00C4142A">
        <w:trPr>
          <w:trHeight w:val="292"/>
        </w:trPr>
        <w:tc>
          <w:tcPr>
            <w:tcW w:w="3663" w:type="pct"/>
            <w:shd w:val="clear" w:color="auto" w:fill="003283"/>
            <w:vAlign w:val="center"/>
          </w:tcPr>
          <w:p w14:paraId="156BC05A" w14:textId="77777777" w:rsidR="007C5CF2" w:rsidRPr="00362ACA" w:rsidRDefault="007C5CF2" w:rsidP="00362ACA">
            <w:pPr>
              <w:spacing w:before="40" w:after="40" w:line="240" w:lineRule="auto"/>
              <w:rPr>
                <w:rFonts w:eastAsia="Times New Roman"/>
                <w:b/>
                <w:bCs/>
                <w:sz w:val="24"/>
                <w:szCs w:val="24"/>
                <w:lang w:eastAsia="nb-NO"/>
              </w:rPr>
            </w:pPr>
            <w:r w:rsidRPr="00362ACA">
              <w:rPr>
                <w:rFonts w:eastAsia="Times New Roman"/>
                <w:b/>
                <w:bCs/>
                <w:sz w:val="24"/>
                <w:szCs w:val="24"/>
                <w:lang w:eastAsia="nb-NO"/>
              </w:rPr>
              <w:t>Aktivitet</w:t>
            </w:r>
          </w:p>
        </w:tc>
        <w:tc>
          <w:tcPr>
            <w:tcW w:w="1337" w:type="pct"/>
            <w:shd w:val="clear" w:color="auto" w:fill="003283"/>
            <w:vAlign w:val="center"/>
          </w:tcPr>
          <w:p w14:paraId="61BEF75D" w14:textId="77777777" w:rsidR="007C5CF2" w:rsidRPr="00362ACA" w:rsidRDefault="007C5CF2" w:rsidP="00362ACA">
            <w:pPr>
              <w:spacing w:before="40" w:after="40" w:line="240" w:lineRule="auto"/>
              <w:rPr>
                <w:rFonts w:eastAsia="Times New Roman"/>
                <w:b/>
                <w:bCs/>
                <w:sz w:val="24"/>
                <w:szCs w:val="24"/>
                <w:lang w:eastAsia="nb-NO"/>
              </w:rPr>
            </w:pPr>
            <w:r w:rsidRPr="00362ACA">
              <w:rPr>
                <w:rFonts w:eastAsia="Times New Roman"/>
                <w:b/>
                <w:bCs/>
                <w:sz w:val="24"/>
                <w:szCs w:val="24"/>
                <w:lang w:eastAsia="nb-NO"/>
              </w:rPr>
              <w:t>Tidspunkt</w:t>
            </w:r>
          </w:p>
        </w:tc>
      </w:tr>
      <w:tr w:rsidR="00E01302" w:rsidRPr="00554FF4" w14:paraId="39735E8D" w14:textId="77777777" w:rsidTr="00C4142A">
        <w:tc>
          <w:tcPr>
            <w:tcW w:w="3663" w:type="pct"/>
          </w:tcPr>
          <w:p w14:paraId="46EE36F7" w14:textId="77777777" w:rsidR="00E01302" w:rsidRPr="00554FF4" w:rsidRDefault="00E01302" w:rsidP="00C4142A">
            <w:pPr>
              <w:spacing w:before="0"/>
            </w:pPr>
            <w:r w:rsidRPr="00554FF4">
              <w:lastRenderedPageBreak/>
              <w:t>Frist for å stille spørsmål</w:t>
            </w:r>
            <w:r>
              <w:t xml:space="preserve"> til konkurransegrunnlaget </w:t>
            </w:r>
          </w:p>
        </w:tc>
        <w:tc>
          <w:tcPr>
            <w:tcW w:w="1337" w:type="pct"/>
          </w:tcPr>
          <w:p w14:paraId="3BBF6ADC" w14:textId="6E50CB6A" w:rsidR="00E01302" w:rsidRPr="004B762C" w:rsidRDefault="007665F7" w:rsidP="00C4142A">
            <w:pPr>
              <w:spacing w:before="0"/>
              <w:rPr>
                <w:color w:val="000000" w:themeColor="text1"/>
              </w:rPr>
            </w:pPr>
            <w:r>
              <w:rPr>
                <w:color w:val="000000" w:themeColor="text1"/>
              </w:rPr>
              <w:t>02</w:t>
            </w:r>
            <w:r w:rsidR="00E01302" w:rsidRPr="004B762C">
              <w:rPr>
                <w:color w:val="000000" w:themeColor="text1"/>
              </w:rPr>
              <w:t>.</w:t>
            </w:r>
            <w:r w:rsidR="004B762C" w:rsidRPr="004B762C">
              <w:rPr>
                <w:color w:val="000000" w:themeColor="text1"/>
              </w:rPr>
              <w:t>0</w:t>
            </w:r>
            <w:r>
              <w:rPr>
                <w:color w:val="000000" w:themeColor="text1"/>
              </w:rPr>
              <w:t>3</w:t>
            </w:r>
            <w:r w:rsidR="00E01302" w:rsidRPr="004B762C">
              <w:rPr>
                <w:color w:val="000000" w:themeColor="text1"/>
              </w:rPr>
              <w:t>.</w:t>
            </w:r>
            <w:r w:rsidR="004B762C" w:rsidRPr="004B762C">
              <w:rPr>
                <w:color w:val="000000" w:themeColor="text1"/>
              </w:rPr>
              <w:t>20</w:t>
            </w:r>
            <w:r w:rsidR="00E01302" w:rsidRPr="004B762C">
              <w:rPr>
                <w:color w:val="000000" w:themeColor="text1"/>
              </w:rPr>
              <w:t>, kl</w:t>
            </w:r>
            <w:r w:rsidR="00800698" w:rsidRPr="004B762C">
              <w:rPr>
                <w:color w:val="000000" w:themeColor="text1"/>
              </w:rPr>
              <w:t>.</w:t>
            </w:r>
            <w:r w:rsidR="00E01302" w:rsidRPr="004B762C">
              <w:rPr>
                <w:color w:val="000000" w:themeColor="text1"/>
              </w:rPr>
              <w:t xml:space="preserve"> </w:t>
            </w:r>
            <w:r w:rsidR="004B762C" w:rsidRPr="004B762C">
              <w:rPr>
                <w:color w:val="000000" w:themeColor="text1"/>
              </w:rPr>
              <w:t>12</w:t>
            </w:r>
            <w:r w:rsidR="00E01302" w:rsidRPr="004B762C">
              <w:rPr>
                <w:color w:val="000000" w:themeColor="text1"/>
              </w:rPr>
              <w:t>:</w:t>
            </w:r>
            <w:r w:rsidR="004B762C" w:rsidRPr="004B762C">
              <w:rPr>
                <w:color w:val="000000" w:themeColor="text1"/>
              </w:rPr>
              <w:t>00</w:t>
            </w:r>
          </w:p>
        </w:tc>
      </w:tr>
      <w:tr w:rsidR="00E01302" w:rsidRPr="006B6863" w14:paraId="201FBC88" w14:textId="77777777" w:rsidTr="00C4142A">
        <w:tc>
          <w:tcPr>
            <w:tcW w:w="3663" w:type="pct"/>
          </w:tcPr>
          <w:p w14:paraId="4A884B08" w14:textId="77777777" w:rsidR="00E01302" w:rsidRPr="00554FF4" w:rsidRDefault="00E01302" w:rsidP="00C4142A">
            <w:pPr>
              <w:spacing w:before="0"/>
              <w:rPr>
                <w:b/>
              </w:rPr>
            </w:pPr>
            <w:r w:rsidRPr="00554FF4">
              <w:rPr>
                <w:b/>
              </w:rPr>
              <w:t>Frist for å levere tilbud</w:t>
            </w:r>
          </w:p>
        </w:tc>
        <w:tc>
          <w:tcPr>
            <w:tcW w:w="1337" w:type="pct"/>
          </w:tcPr>
          <w:p w14:paraId="69B3570F" w14:textId="74197089" w:rsidR="00E01302" w:rsidRPr="004B762C" w:rsidRDefault="004A5628" w:rsidP="00C4142A">
            <w:pPr>
              <w:spacing w:before="0"/>
              <w:rPr>
                <w:b/>
                <w:color w:val="000000" w:themeColor="text1"/>
              </w:rPr>
            </w:pPr>
            <w:r>
              <w:rPr>
                <w:b/>
                <w:color w:val="000000" w:themeColor="text1"/>
              </w:rPr>
              <w:t>0</w:t>
            </w:r>
            <w:r w:rsidR="007665F7">
              <w:rPr>
                <w:b/>
                <w:color w:val="000000" w:themeColor="text1"/>
              </w:rPr>
              <w:t>9</w:t>
            </w:r>
            <w:bookmarkStart w:id="39" w:name="_GoBack"/>
            <w:bookmarkEnd w:id="39"/>
            <w:r w:rsidR="00E01302" w:rsidRPr="004B762C">
              <w:rPr>
                <w:b/>
                <w:color w:val="000000" w:themeColor="text1"/>
              </w:rPr>
              <w:t>.</w:t>
            </w:r>
            <w:r w:rsidR="004B762C" w:rsidRPr="004B762C">
              <w:rPr>
                <w:b/>
                <w:color w:val="000000" w:themeColor="text1"/>
              </w:rPr>
              <w:t>0</w:t>
            </w:r>
            <w:r>
              <w:rPr>
                <w:b/>
                <w:color w:val="000000" w:themeColor="text1"/>
              </w:rPr>
              <w:t>3</w:t>
            </w:r>
            <w:r w:rsidR="00E01302" w:rsidRPr="004B762C">
              <w:rPr>
                <w:b/>
                <w:color w:val="000000" w:themeColor="text1"/>
              </w:rPr>
              <w:t>.</w:t>
            </w:r>
            <w:r w:rsidR="00533395" w:rsidRPr="004B762C">
              <w:rPr>
                <w:b/>
                <w:color w:val="000000" w:themeColor="text1"/>
              </w:rPr>
              <w:t>20</w:t>
            </w:r>
            <w:r w:rsidR="00E01302" w:rsidRPr="004B762C">
              <w:rPr>
                <w:b/>
                <w:color w:val="000000" w:themeColor="text1"/>
              </w:rPr>
              <w:t>, kl</w:t>
            </w:r>
            <w:r w:rsidR="00800698" w:rsidRPr="004B762C">
              <w:rPr>
                <w:b/>
                <w:color w:val="000000" w:themeColor="text1"/>
              </w:rPr>
              <w:t>.</w:t>
            </w:r>
            <w:r w:rsidR="00E01302" w:rsidRPr="004B762C">
              <w:rPr>
                <w:b/>
                <w:color w:val="000000" w:themeColor="text1"/>
              </w:rPr>
              <w:t xml:space="preserve"> </w:t>
            </w:r>
            <w:r w:rsidR="004B762C" w:rsidRPr="004B762C">
              <w:rPr>
                <w:b/>
                <w:color w:val="000000" w:themeColor="text1"/>
              </w:rPr>
              <w:t>12</w:t>
            </w:r>
            <w:r w:rsidR="00E01302" w:rsidRPr="004B762C">
              <w:rPr>
                <w:b/>
                <w:color w:val="000000" w:themeColor="text1"/>
              </w:rPr>
              <w:t>:</w:t>
            </w:r>
            <w:r w:rsidR="004B762C" w:rsidRPr="004B762C">
              <w:rPr>
                <w:b/>
                <w:color w:val="000000" w:themeColor="text1"/>
              </w:rPr>
              <w:t>00</w:t>
            </w:r>
          </w:p>
        </w:tc>
      </w:tr>
      <w:tr w:rsidR="00E01302" w:rsidRPr="006B6863" w14:paraId="1A10A4AB" w14:textId="77777777" w:rsidTr="00C4142A">
        <w:tc>
          <w:tcPr>
            <w:tcW w:w="3663" w:type="pct"/>
          </w:tcPr>
          <w:p w14:paraId="131FAF93" w14:textId="77777777" w:rsidR="00E01302" w:rsidRPr="00554FF4" w:rsidRDefault="00E01302" w:rsidP="00C4142A">
            <w:pPr>
              <w:spacing w:before="0"/>
            </w:pPr>
            <w:r w:rsidRPr="00554FF4">
              <w:t xml:space="preserve">Evaluering </w:t>
            </w:r>
          </w:p>
        </w:tc>
        <w:tc>
          <w:tcPr>
            <w:tcW w:w="1337" w:type="pct"/>
          </w:tcPr>
          <w:p w14:paraId="419F5F1D" w14:textId="2B62EB53" w:rsidR="00E01302" w:rsidRPr="004B762C" w:rsidRDefault="00E01302" w:rsidP="00800698">
            <w:pPr>
              <w:spacing w:before="0"/>
              <w:rPr>
                <w:color w:val="000000" w:themeColor="text1"/>
              </w:rPr>
            </w:pPr>
            <w:r w:rsidRPr="004B762C">
              <w:rPr>
                <w:color w:val="000000" w:themeColor="text1"/>
              </w:rPr>
              <w:t>Uke</w:t>
            </w:r>
            <w:r w:rsidR="003B5CCE" w:rsidRPr="004B762C">
              <w:rPr>
                <w:color w:val="000000" w:themeColor="text1"/>
              </w:rPr>
              <w:t xml:space="preserve"> </w:t>
            </w:r>
            <w:r w:rsidR="004A5628">
              <w:rPr>
                <w:color w:val="000000" w:themeColor="text1"/>
              </w:rPr>
              <w:t>11</w:t>
            </w:r>
            <w:r w:rsidR="004B762C" w:rsidRPr="004B762C">
              <w:rPr>
                <w:color w:val="000000" w:themeColor="text1"/>
              </w:rPr>
              <w:t>-17 (tentativ)</w:t>
            </w:r>
          </w:p>
        </w:tc>
      </w:tr>
      <w:tr w:rsidR="00E01302" w:rsidRPr="006B6863" w14:paraId="04D9E943" w14:textId="77777777" w:rsidTr="00C4142A">
        <w:tc>
          <w:tcPr>
            <w:tcW w:w="3663" w:type="pct"/>
          </w:tcPr>
          <w:p w14:paraId="0B89F264" w14:textId="77777777" w:rsidR="00E01302" w:rsidRPr="00554FF4" w:rsidRDefault="00E01302" w:rsidP="00C4142A">
            <w:pPr>
              <w:spacing w:before="0"/>
            </w:pPr>
            <w:r w:rsidRPr="00554FF4">
              <w:t>Tildelingsbeslutning og meddelelse til tilbyderne</w:t>
            </w:r>
          </w:p>
        </w:tc>
        <w:tc>
          <w:tcPr>
            <w:tcW w:w="1337" w:type="pct"/>
          </w:tcPr>
          <w:p w14:paraId="462497A2" w14:textId="4A93D7DB" w:rsidR="00E01302" w:rsidRPr="004B762C" w:rsidRDefault="00E01302" w:rsidP="00800698">
            <w:pPr>
              <w:spacing w:before="0"/>
              <w:rPr>
                <w:color w:val="000000" w:themeColor="text1"/>
              </w:rPr>
            </w:pPr>
            <w:r w:rsidRPr="004B762C">
              <w:rPr>
                <w:color w:val="000000" w:themeColor="text1"/>
              </w:rPr>
              <w:t>Uke</w:t>
            </w:r>
            <w:r w:rsidR="003B5CCE" w:rsidRPr="004B762C">
              <w:rPr>
                <w:color w:val="000000" w:themeColor="text1"/>
              </w:rPr>
              <w:t xml:space="preserve"> </w:t>
            </w:r>
            <w:r w:rsidR="004B762C" w:rsidRPr="004B762C">
              <w:rPr>
                <w:color w:val="000000" w:themeColor="text1"/>
              </w:rPr>
              <w:t>18</w:t>
            </w:r>
            <w:r w:rsidRPr="004B762C">
              <w:rPr>
                <w:color w:val="000000" w:themeColor="text1"/>
              </w:rPr>
              <w:t xml:space="preserve"> </w:t>
            </w:r>
            <w:r w:rsidR="004B762C" w:rsidRPr="004B762C">
              <w:rPr>
                <w:color w:val="000000" w:themeColor="text1"/>
              </w:rPr>
              <w:t>(tentativ)</w:t>
            </w:r>
          </w:p>
        </w:tc>
      </w:tr>
      <w:tr w:rsidR="00E01302" w:rsidRPr="006B6863" w14:paraId="4E9F5C2D" w14:textId="77777777" w:rsidTr="00C4142A">
        <w:tc>
          <w:tcPr>
            <w:tcW w:w="3663" w:type="pct"/>
          </w:tcPr>
          <w:p w14:paraId="36D666CA" w14:textId="77777777" w:rsidR="00E01302" w:rsidRPr="00554FF4" w:rsidRDefault="00E01302" w:rsidP="00C4142A">
            <w:pPr>
              <w:spacing w:before="0"/>
            </w:pPr>
            <w:r w:rsidRPr="00554FF4">
              <w:t>Avtaleinngåelse</w:t>
            </w:r>
          </w:p>
        </w:tc>
        <w:tc>
          <w:tcPr>
            <w:tcW w:w="1337" w:type="pct"/>
          </w:tcPr>
          <w:p w14:paraId="5A3216BE" w14:textId="0C7ED20B" w:rsidR="00E01302" w:rsidRPr="004B762C" w:rsidRDefault="00E01302" w:rsidP="00800698">
            <w:pPr>
              <w:spacing w:before="0"/>
              <w:rPr>
                <w:color w:val="000000" w:themeColor="text1"/>
              </w:rPr>
            </w:pPr>
            <w:r w:rsidRPr="004B762C">
              <w:rPr>
                <w:color w:val="000000" w:themeColor="text1"/>
              </w:rPr>
              <w:t>Uke</w:t>
            </w:r>
            <w:r w:rsidR="003B5CCE" w:rsidRPr="004B762C">
              <w:rPr>
                <w:color w:val="000000" w:themeColor="text1"/>
              </w:rPr>
              <w:t xml:space="preserve"> </w:t>
            </w:r>
            <w:r w:rsidR="004B762C" w:rsidRPr="004B762C">
              <w:rPr>
                <w:color w:val="000000" w:themeColor="text1"/>
              </w:rPr>
              <w:t>20</w:t>
            </w:r>
            <w:r w:rsidRPr="004B762C">
              <w:rPr>
                <w:color w:val="000000" w:themeColor="text1"/>
              </w:rPr>
              <w:t xml:space="preserve"> (tentativ) </w:t>
            </w:r>
          </w:p>
        </w:tc>
      </w:tr>
    </w:tbl>
    <w:p w14:paraId="52A00C6E" w14:textId="77777777" w:rsidR="002C54AF" w:rsidRDefault="002C54AF" w:rsidP="00C4142A">
      <w:pPr>
        <w:pStyle w:val="Overskrift1"/>
        <w:numPr>
          <w:ilvl w:val="0"/>
          <w:numId w:val="3"/>
        </w:numPr>
        <w:rPr>
          <w:color w:val="2A09B7"/>
        </w:rPr>
      </w:pPr>
      <w:bookmarkStart w:id="40" w:name="_Toc29389019"/>
      <w:r w:rsidRPr="00697E8A">
        <w:t>Regler for gjennomføring av konkurransen</w:t>
      </w:r>
      <w:bookmarkEnd w:id="40"/>
    </w:p>
    <w:p w14:paraId="6109A8E2" w14:textId="77777777" w:rsidR="002C54AF" w:rsidRPr="00C47FA7" w:rsidRDefault="002C54AF" w:rsidP="00C4142A">
      <w:pPr>
        <w:pStyle w:val="Overskrift2"/>
        <w:numPr>
          <w:ilvl w:val="1"/>
          <w:numId w:val="3"/>
        </w:numPr>
      </w:pPr>
      <w:bookmarkStart w:id="41" w:name="_Toc29389020"/>
      <w:r w:rsidRPr="00C47FA7">
        <w:t>Anskaffelsesprosedyre</w:t>
      </w:r>
      <w:bookmarkEnd w:id="41"/>
    </w:p>
    <w:p w14:paraId="4AA0C689" w14:textId="77777777" w:rsidR="002C54AF" w:rsidRDefault="008449D9" w:rsidP="002C54AF">
      <w:r w:rsidRPr="008E5802">
        <w:t xml:space="preserve">Anskaffelsen vil bli gjennomført som en åpen anbudskonkurranse </w:t>
      </w:r>
      <w:r w:rsidR="008E5802" w:rsidRPr="008E5802">
        <w:t>etter del</w:t>
      </w:r>
      <w:r w:rsidR="00BA2BD2">
        <w:t xml:space="preserve"> I og del</w:t>
      </w:r>
      <w:r w:rsidR="008E5802" w:rsidRPr="008E5802">
        <w:t xml:space="preserve"> III </w:t>
      </w:r>
      <w:r w:rsidRPr="008E5802">
        <w:t>i henhold til</w:t>
      </w:r>
      <w:r w:rsidR="001B2F8E">
        <w:t xml:space="preserve"> l</w:t>
      </w:r>
      <w:r w:rsidRPr="008E5802">
        <w:t xml:space="preserve">ov </w:t>
      </w:r>
      <w:r w:rsidR="001B2F8E" w:rsidRPr="008E5802">
        <w:t xml:space="preserve">om offentlige anskaffelser </w:t>
      </w:r>
      <w:r w:rsidR="001B2F8E">
        <w:t xml:space="preserve">av 17. juni 2016 nr. 73 </w:t>
      </w:r>
      <w:r w:rsidR="008E5802" w:rsidRPr="008E5802">
        <w:t xml:space="preserve">og forskrift </w:t>
      </w:r>
      <w:r w:rsidRPr="008E5802">
        <w:t>om offentlige anskaffelser</w:t>
      </w:r>
      <w:r w:rsidR="001B2F8E">
        <w:t xml:space="preserve"> av 12. august 2016 nr. 9</w:t>
      </w:r>
      <w:r w:rsidR="00BA2BD2">
        <w:t>7</w:t>
      </w:r>
      <w:r w:rsidR="001B2F8E">
        <w:t>4</w:t>
      </w:r>
      <w:r w:rsidR="003D3007" w:rsidRPr="008E5802">
        <w:t>.</w:t>
      </w:r>
      <w:r w:rsidRPr="008E5802">
        <w:t xml:space="preserve"> </w:t>
      </w:r>
    </w:p>
    <w:p w14:paraId="14ED46D8" w14:textId="77777777" w:rsidR="00780D7F" w:rsidRPr="00C47FA7" w:rsidRDefault="00780D7F" w:rsidP="00C4142A">
      <w:pPr>
        <w:pStyle w:val="Overskrift2"/>
        <w:numPr>
          <w:ilvl w:val="1"/>
          <w:numId w:val="3"/>
        </w:numPr>
      </w:pPr>
      <w:bookmarkStart w:id="42" w:name="_Toc29389021"/>
      <w:r>
        <w:t>Kommunikasjon</w:t>
      </w:r>
      <w:bookmarkEnd w:id="42"/>
    </w:p>
    <w:p w14:paraId="6DC39479" w14:textId="77777777" w:rsidR="00780D7F" w:rsidRPr="004D6526" w:rsidRDefault="00780D7F" w:rsidP="00780D7F">
      <w:r>
        <w:t xml:space="preserve">All kommunikasjon i </w:t>
      </w:r>
      <w:r w:rsidRPr="004D6526">
        <w:t>prosessen skal foregå via Mercell–portalen</w:t>
      </w:r>
      <w:r w:rsidR="00963714">
        <w:t xml:space="preserve"> i form av meldinger sendt i systemet</w:t>
      </w:r>
      <w:r w:rsidRPr="004D6526">
        <w:t xml:space="preserve">, www.mercell.no. Annen kommunikasjon med personer som deltar i beslutningsprosessen er ikke tillatt, og henvendelser som skjer på annen måte kan ikke påregnes besvart. </w:t>
      </w:r>
      <w:r>
        <w:t>Ved spørsmål som angår alle tilbydere, vil Oppdragsgiver besvare dette anonymisert</w:t>
      </w:r>
      <w:r w:rsidR="004900B6">
        <w:t xml:space="preserve"> til alle tilbyderne.</w:t>
      </w:r>
    </w:p>
    <w:p w14:paraId="0323D528" w14:textId="77777777" w:rsidR="00780D7F" w:rsidRDefault="00780D7F" w:rsidP="002C54AF">
      <w:r w:rsidRPr="004D6526">
        <w:t>Tilbyder skal i tilbudsbrevet oppgi kontaktperson for konkurransen, med tilhørende adresse og e-postadresse. Hvi</w:t>
      </w:r>
      <w:r w:rsidR="004900B6">
        <w:t>s kontaktpersonen endres, skal O</w:t>
      </w:r>
      <w:r w:rsidRPr="004D6526">
        <w:t>ppdragsgiver informeres. Oppdragsgiver tar ikke ansvar for informasjon som ikke når frem fordi tilbyderens kontaktperson er endret uten at dette</w:t>
      </w:r>
      <w:r w:rsidR="00C53E92">
        <w:t xml:space="preserve"> er meddelt O</w:t>
      </w:r>
      <w:r>
        <w:t>ppdragsgiver i henhold til konkurransegrunnlagets regler.</w:t>
      </w:r>
    </w:p>
    <w:p w14:paraId="10B501ED" w14:textId="77777777" w:rsidR="00005383" w:rsidRDefault="00005383" w:rsidP="00C4142A">
      <w:pPr>
        <w:pStyle w:val="Overskrift2"/>
        <w:numPr>
          <w:ilvl w:val="1"/>
          <w:numId w:val="3"/>
        </w:numPr>
      </w:pPr>
      <w:bookmarkStart w:id="43" w:name="_Toc29389022"/>
      <w:r>
        <w:t>Skatteattest</w:t>
      </w:r>
      <w:bookmarkEnd w:id="43"/>
    </w:p>
    <w:p w14:paraId="0B17A2E4" w14:textId="77777777" w:rsidR="00005383" w:rsidRDefault="00005383" w:rsidP="00005383">
      <w:r>
        <w:t xml:space="preserve">Valgte leverandør skal på forespørsel levere skatteattest for merverdiavgift og skatteattest for skatt. Dette gjelder bare dersom valgte leverandør er norsk. </w:t>
      </w:r>
    </w:p>
    <w:p w14:paraId="24D0BB61" w14:textId="77777777" w:rsidR="00005383" w:rsidRDefault="00005383" w:rsidP="002C54AF">
      <w:r>
        <w:t>Skatteattesten skal ikke være eldre enn 6 måneder regnet fra fristen for å levere forespørsel om å delta i konkurransen eller tilbud.</w:t>
      </w:r>
    </w:p>
    <w:p w14:paraId="76B134B4" w14:textId="77777777" w:rsidR="00513467" w:rsidRPr="00780D7F" w:rsidRDefault="005B7B3A" w:rsidP="00C4142A">
      <w:pPr>
        <w:pStyle w:val="Overskrift1"/>
        <w:numPr>
          <w:ilvl w:val="0"/>
          <w:numId w:val="3"/>
        </w:numPr>
      </w:pPr>
      <w:bookmarkStart w:id="44" w:name="_Toc29389023"/>
      <w:r w:rsidRPr="00780D7F">
        <w:t>Krav til tilbudet</w:t>
      </w:r>
      <w:bookmarkEnd w:id="44"/>
    </w:p>
    <w:p w14:paraId="073FCDA3" w14:textId="77777777" w:rsidR="00780D7F" w:rsidRDefault="00780D7F" w:rsidP="00C4142A">
      <w:pPr>
        <w:pStyle w:val="Overskrift2"/>
        <w:numPr>
          <w:ilvl w:val="1"/>
          <w:numId w:val="3"/>
        </w:numPr>
      </w:pPr>
      <w:bookmarkStart w:id="45" w:name="_Toc29389024"/>
      <w:r>
        <w:t>Parallelle tilbud</w:t>
      </w:r>
      <w:bookmarkEnd w:id="45"/>
    </w:p>
    <w:p w14:paraId="35C09D96" w14:textId="6CED54F7" w:rsidR="00A558D2" w:rsidRPr="00F976A0" w:rsidRDefault="00780D7F" w:rsidP="00780D7F">
      <w:r w:rsidRPr="00F976A0">
        <w:t xml:space="preserve">Det er kun adgang til å inngi ett tilbud per tilbyder i konkurransen. </w:t>
      </w:r>
      <w:r w:rsidR="00A558D2" w:rsidRPr="00F976A0">
        <w:t>P</w:t>
      </w:r>
      <w:r w:rsidRPr="00F976A0">
        <w:t xml:space="preserve">arallelle tilbud aksepteres altså ikke. </w:t>
      </w:r>
    </w:p>
    <w:p w14:paraId="41E16829" w14:textId="77777777" w:rsidR="00780D7F" w:rsidRDefault="00780D7F" w:rsidP="00C4142A">
      <w:pPr>
        <w:pStyle w:val="Overskrift2"/>
        <w:numPr>
          <w:ilvl w:val="1"/>
          <w:numId w:val="3"/>
        </w:numPr>
      </w:pPr>
      <w:bookmarkStart w:id="46" w:name="_Toc29389025"/>
      <w:r w:rsidRPr="00C47FA7">
        <w:t>Alternative tilbud</w:t>
      </w:r>
      <w:bookmarkEnd w:id="46"/>
    </w:p>
    <w:p w14:paraId="7F65CE99" w14:textId="77777777" w:rsidR="009C7EDF" w:rsidRPr="00F976A0" w:rsidRDefault="00CA780F" w:rsidP="009C7EDF">
      <w:r w:rsidRPr="00F976A0">
        <w:t>Alternative tilbud aksepteres ikke.</w:t>
      </w:r>
    </w:p>
    <w:p w14:paraId="7FB3BE63" w14:textId="77777777" w:rsidR="00780D7F" w:rsidRPr="00780D7F" w:rsidRDefault="00780D7F" w:rsidP="00C4142A">
      <w:pPr>
        <w:pStyle w:val="Overskrift2"/>
        <w:numPr>
          <w:ilvl w:val="1"/>
          <w:numId w:val="3"/>
        </w:numPr>
      </w:pPr>
      <w:bookmarkStart w:id="47" w:name="_Toc29389026"/>
      <w:r w:rsidRPr="00780D7F">
        <w:t>Vareprøver, demonstrasjon eller utprøving</w:t>
      </w:r>
      <w:bookmarkEnd w:id="47"/>
    </w:p>
    <w:p w14:paraId="532A80BD" w14:textId="77777777" w:rsidR="00F976A0" w:rsidRDefault="00F976A0" w:rsidP="00F976A0">
      <w:pPr>
        <w:pStyle w:val="Default"/>
        <w:spacing w:line="276" w:lineRule="auto"/>
        <w:rPr>
          <w:sz w:val="22"/>
          <w:szCs w:val="22"/>
        </w:rPr>
      </w:pPr>
    </w:p>
    <w:p w14:paraId="50134E73" w14:textId="3E7D0C15" w:rsidR="00F976A0" w:rsidRDefault="00F976A0" w:rsidP="00F976A0">
      <w:pPr>
        <w:pStyle w:val="Default"/>
        <w:spacing w:line="276" w:lineRule="auto"/>
        <w:rPr>
          <w:sz w:val="22"/>
          <w:szCs w:val="22"/>
        </w:rPr>
      </w:pPr>
      <w:r>
        <w:rPr>
          <w:sz w:val="22"/>
          <w:szCs w:val="22"/>
        </w:rPr>
        <w:lastRenderedPageBreak/>
        <w:t xml:space="preserve">Det vil bli avholdt tilbudspresentasjon/demonstrasjon på Gardermoen </w:t>
      </w:r>
      <w:r w:rsidR="004B762C" w:rsidRPr="004B762C">
        <w:rPr>
          <w:b/>
          <w:color w:val="000000" w:themeColor="text1"/>
          <w:sz w:val="22"/>
          <w:szCs w:val="22"/>
        </w:rPr>
        <w:t>1</w:t>
      </w:r>
      <w:r w:rsidR="0075354D">
        <w:rPr>
          <w:b/>
          <w:color w:val="000000" w:themeColor="text1"/>
          <w:sz w:val="22"/>
          <w:szCs w:val="22"/>
        </w:rPr>
        <w:t>1</w:t>
      </w:r>
      <w:r w:rsidRPr="004B762C">
        <w:rPr>
          <w:b/>
          <w:color w:val="000000" w:themeColor="text1"/>
          <w:sz w:val="22"/>
          <w:szCs w:val="22"/>
        </w:rPr>
        <w:t xml:space="preserve">. og </w:t>
      </w:r>
      <w:r w:rsidR="004B762C" w:rsidRPr="004B762C">
        <w:rPr>
          <w:b/>
          <w:color w:val="000000" w:themeColor="text1"/>
          <w:sz w:val="22"/>
          <w:szCs w:val="22"/>
        </w:rPr>
        <w:t>1</w:t>
      </w:r>
      <w:r w:rsidR="0075354D">
        <w:rPr>
          <w:b/>
          <w:color w:val="000000" w:themeColor="text1"/>
          <w:sz w:val="22"/>
          <w:szCs w:val="22"/>
        </w:rPr>
        <w:t>2</w:t>
      </w:r>
      <w:r w:rsidRPr="004B762C">
        <w:rPr>
          <w:b/>
          <w:color w:val="000000" w:themeColor="text1"/>
          <w:sz w:val="22"/>
          <w:szCs w:val="22"/>
        </w:rPr>
        <w:t xml:space="preserve">. </w:t>
      </w:r>
      <w:r w:rsidR="0075354D">
        <w:rPr>
          <w:b/>
          <w:color w:val="000000" w:themeColor="text1"/>
          <w:sz w:val="22"/>
          <w:szCs w:val="22"/>
        </w:rPr>
        <w:t>mars</w:t>
      </w:r>
      <w:r w:rsidRPr="004B762C">
        <w:rPr>
          <w:color w:val="000000" w:themeColor="text1"/>
          <w:sz w:val="22"/>
          <w:szCs w:val="22"/>
        </w:rPr>
        <w:t xml:space="preserve"> </w:t>
      </w:r>
      <w:r>
        <w:rPr>
          <w:sz w:val="22"/>
          <w:szCs w:val="22"/>
        </w:rPr>
        <w:t>2020.  Tilbudspresentasjonen gir tilbyderne anledning til å presentere sine tilbud ved å fremvise tilb</w:t>
      </w:r>
      <w:r w:rsidR="00C9751D">
        <w:rPr>
          <w:sz w:val="22"/>
          <w:szCs w:val="22"/>
        </w:rPr>
        <w:t>udt</w:t>
      </w:r>
      <w:r>
        <w:rPr>
          <w:sz w:val="22"/>
          <w:szCs w:val="22"/>
        </w:rPr>
        <w:t xml:space="preserve">e produkter før evalueringsfasen. </w:t>
      </w:r>
    </w:p>
    <w:p w14:paraId="0FB56EFE" w14:textId="77777777" w:rsidR="00F976A0" w:rsidRPr="00F976A0" w:rsidRDefault="00F976A0" w:rsidP="00F976A0">
      <w:pPr>
        <w:rPr>
          <w:color w:val="0000FF"/>
        </w:rPr>
      </w:pPr>
      <w:r>
        <w:t>Tilbydere vil få en invitasjon til dette etter at tilbudsfristen er utløpt.</w:t>
      </w:r>
    </w:p>
    <w:p w14:paraId="3E6FB840" w14:textId="63F40CD3" w:rsidR="00F976A0" w:rsidRPr="00147B4E" w:rsidRDefault="00F976A0" w:rsidP="00F976A0">
      <w:r w:rsidRPr="00147B4E">
        <w:t xml:space="preserve">Oppdragsgiver forbeholder seg retten til å be om vareprøver til påsyn </w:t>
      </w:r>
      <w:r>
        <w:t>og/</w:t>
      </w:r>
      <w:r w:rsidRPr="00147B4E">
        <w:t xml:space="preserve">eller utprøving etter at demonstrasjonen er gjennomført.  </w:t>
      </w:r>
    </w:p>
    <w:p w14:paraId="7737F7E4" w14:textId="77777777" w:rsidR="000A217F" w:rsidRPr="00533395" w:rsidRDefault="00780D7F" w:rsidP="000A217F">
      <w:r w:rsidRPr="00533395">
        <w:t xml:space="preserve">Vareprøver som skal utprøves klinisk skal ettersendes oppdragsgiver på forespørsel, med leveringsbetingelse DDP Oppdragsgiver iht. </w:t>
      </w:r>
      <w:proofErr w:type="spellStart"/>
      <w:r w:rsidRPr="00533395">
        <w:t>Incoterms</w:t>
      </w:r>
      <w:proofErr w:type="spellEnd"/>
      <w:r w:rsidRPr="00533395">
        <w:t xml:space="preserve"> 2010, innen 10 virkedager. Disse vareprøvene skal faktureres Oppdragsgiver i henhold til </w:t>
      </w:r>
      <w:r w:rsidR="000A217F" w:rsidRPr="00533395">
        <w:t>Retningslinjer for utprøving av medisinsk</w:t>
      </w:r>
      <w:r w:rsidR="00C53E92" w:rsidRPr="00533395">
        <w:t xml:space="preserve"> </w:t>
      </w:r>
      <w:r w:rsidR="000A217F" w:rsidRPr="00533395">
        <w:t>forbruksmateriell og kapitalvarer</w:t>
      </w:r>
      <w:r w:rsidR="002C2088" w:rsidRPr="00533395">
        <w:t xml:space="preserve">, se </w:t>
      </w:r>
      <w:hyperlink r:id="rId12" w:history="1">
        <w:r w:rsidR="002C2088" w:rsidRPr="00533395">
          <w:rPr>
            <w:rStyle w:val="Hyperkobling"/>
            <w:color w:val="auto"/>
          </w:rPr>
          <w:t>lenke her</w:t>
        </w:r>
      </w:hyperlink>
      <w:r w:rsidRPr="00533395">
        <w:t xml:space="preserve">. Tilbyderne skal etter endt utprøving ta fullt brukbare vareprøver i retur og kreditere Oppdragsgiver for disse. Tilbyderne kan tidligst fakturere Oppdragsgiver for vareprøvene etter at anbudskonkurransen er avsluttet. </w:t>
      </w:r>
    </w:p>
    <w:p w14:paraId="392DDDB7" w14:textId="77777777" w:rsidR="00780D7F" w:rsidRPr="00533395" w:rsidRDefault="000A217F" w:rsidP="000A217F">
      <w:r w:rsidRPr="00533395">
        <w:t>Kun Tilbydere som har en reell mulighet til å nå opp i konkurransen etter en foreløpig evaluering vil bli bedt om å stille produkter til rådighet for utprøving. Tilbydere som ikke er aktuelle for utprøving vil bli varslet om dette.</w:t>
      </w:r>
    </w:p>
    <w:p w14:paraId="7EE0C7CB" w14:textId="77777777" w:rsidR="00533395" w:rsidRPr="00147B4E" w:rsidRDefault="00533395" w:rsidP="00533395">
      <w:r w:rsidRPr="00147B4E">
        <w:t>Ved eventuell utprøving vil det benyttes likelydende evalueringsskjema for alle som deltar i utprøvingen. Dersom Oppdragsgiver allerede har god kjennskap til tilbudte produkter, vil disse ikke bli gjenstand for utprøving i forbindelse med denne konkurransen. Evalueringen vil i slike tilfeller baseres på dokumenterte erfaringer fra allerede gjennomførte kjøpsforhold, produktvurderinger og/eller utprøvinger av produktet.</w:t>
      </w:r>
    </w:p>
    <w:p w14:paraId="74925FF6" w14:textId="77777777" w:rsidR="00533395" w:rsidRPr="00CA780F" w:rsidRDefault="00533395" w:rsidP="000A217F">
      <w:pPr>
        <w:rPr>
          <w:color w:val="0000FF"/>
        </w:rPr>
      </w:pPr>
    </w:p>
    <w:p w14:paraId="105DADF6" w14:textId="77777777" w:rsidR="00513467" w:rsidRPr="00C47FA7" w:rsidRDefault="00132B03" w:rsidP="00C4142A">
      <w:pPr>
        <w:pStyle w:val="Overskrift2"/>
        <w:numPr>
          <w:ilvl w:val="1"/>
          <w:numId w:val="3"/>
        </w:numPr>
      </w:pPr>
      <w:bookmarkStart w:id="48" w:name="_Toc29389027"/>
      <w:r>
        <w:t>Innsending av tilbud</w:t>
      </w:r>
      <w:bookmarkEnd w:id="48"/>
    </w:p>
    <w:p w14:paraId="74E7698A" w14:textId="5F94A596" w:rsidR="00300300" w:rsidRDefault="00533395" w:rsidP="00393A79">
      <w:pPr>
        <w:rPr>
          <w:highlight w:val="yellow"/>
        </w:rPr>
      </w:pPr>
      <w:r>
        <w:t>Gjeldende t</w:t>
      </w:r>
      <w:r w:rsidR="00300300" w:rsidRPr="00300300">
        <w:t>ilbudsfrist er</w:t>
      </w:r>
      <w:r w:rsidR="001F249B">
        <w:t xml:space="preserve"> oppgitt i </w:t>
      </w:r>
      <w:r>
        <w:t>den aktuelle konkurransen i Mercell</w:t>
      </w:r>
      <w:r w:rsidR="001F249B">
        <w:t>.</w:t>
      </w:r>
    </w:p>
    <w:p w14:paraId="393F8BD3" w14:textId="77777777" w:rsidR="005D70D9" w:rsidRPr="00065149" w:rsidRDefault="005D70D9" w:rsidP="005D70D9">
      <w:r w:rsidRPr="00065149">
        <w:t>Alle tilbud skal leveres elektronisk via Mercell</w:t>
      </w:r>
      <w:r w:rsidR="00A260D4">
        <w:t>-</w:t>
      </w:r>
      <w:r w:rsidRPr="00065149">
        <w:t xml:space="preserve">portalen, </w:t>
      </w:r>
      <w:hyperlink r:id="rId13" w:history="1">
        <w:r w:rsidRPr="0010662D">
          <w:rPr>
            <w:rStyle w:val="Hyperkobling"/>
          </w:rPr>
          <w:t>www.mercell.no</w:t>
        </w:r>
      </w:hyperlink>
      <w:r w:rsidRPr="00065149">
        <w:t xml:space="preserve"> innen</w:t>
      </w:r>
      <w:r w:rsidRPr="00300300">
        <w:t xml:space="preserve"> </w:t>
      </w:r>
      <w:r w:rsidRPr="00300300">
        <w:rPr>
          <w:bCs/>
        </w:rPr>
        <w:t>tilbudsfristen</w:t>
      </w:r>
      <w:r w:rsidR="00300300">
        <w:t>.</w:t>
      </w:r>
      <w:r w:rsidRPr="00300300">
        <w:t xml:space="preserve"> </w:t>
      </w:r>
      <w:r w:rsidRPr="00065149">
        <w:t xml:space="preserve">For sent innkomne tilbud vil bli avvist. (Systemet tillater heller ikke å sende inn tilbud elektronisk via Mercell etter tilbudsfristens utløp.) </w:t>
      </w:r>
      <w:r w:rsidRPr="00065149">
        <w:br/>
      </w:r>
      <w:r>
        <w:br/>
      </w:r>
      <w:r w:rsidR="00313F12">
        <w:t>Dersom t</w:t>
      </w:r>
      <w:r>
        <w:t>ilbyder</w:t>
      </w:r>
      <w:r w:rsidRPr="00065149">
        <w:t xml:space="preserve"> ikke </w:t>
      </w:r>
      <w:r w:rsidR="00A03D83">
        <w:t xml:space="preserve">har </w:t>
      </w:r>
      <w:r>
        <w:t>bruker hos Mercell, eller har</w:t>
      </w:r>
      <w:r w:rsidRPr="00065149">
        <w:t xml:space="preserve"> spørsmål knyttet til funksjonalitet i ver</w:t>
      </w:r>
      <w:r>
        <w:t>ktøyet, for eksempel, hvordan det</w:t>
      </w:r>
      <w:r w:rsidRPr="00065149">
        <w:t xml:space="preserve"> skal gi</w:t>
      </w:r>
      <w:r>
        <w:t>s</w:t>
      </w:r>
      <w:r w:rsidRPr="00065149">
        <w:t xml:space="preserve"> tilbud, ta kontakt med Mercell Support på tlf</w:t>
      </w:r>
      <w:r w:rsidR="00800698">
        <w:t>.</w:t>
      </w:r>
      <w:r w:rsidRPr="00065149">
        <w:t xml:space="preserve">: 21 01 88 60 eller </w:t>
      </w:r>
      <w:r w:rsidRPr="00065149">
        <w:br/>
        <w:t xml:space="preserve">på e-post til: </w:t>
      </w:r>
      <w:hyperlink r:id="rId14" w:history="1">
        <w:r w:rsidRPr="0010662D">
          <w:rPr>
            <w:rStyle w:val="Hyperkobling"/>
          </w:rPr>
          <w:t>support@mercell.com</w:t>
        </w:r>
      </w:hyperlink>
      <w:r w:rsidRPr="00065149">
        <w:br/>
      </w:r>
      <w:r w:rsidRPr="00065149">
        <w:br/>
        <w:t>Det anbefales at tilbudet leveres i god tid før fristens utløp.</w:t>
      </w:r>
    </w:p>
    <w:p w14:paraId="55E3F64B" w14:textId="77777777" w:rsidR="005D70D9" w:rsidRDefault="005D70D9" w:rsidP="005D70D9">
      <w:r>
        <w:t>Leverte tilbud kan endres helt frem til tilbudsfristens utløp</w:t>
      </w:r>
      <w:r w:rsidR="00EB2872">
        <w:t xml:space="preserve">. </w:t>
      </w:r>
      <w:r w:rsidRPr="00065149">
        <w:t xml:space="preserve"> Det sist leverte tilbudet regnes som det endelige tilbudet.</w:t>
      </w:r>
      <w:r w:rsidRPr="00065149">
        <w:br/>
      </w:r>
      <w:r w:rsidRPr="00065149">
        <w:br/>
        <w:t>Tilbudet krever elektronisk signatur ved levering.</w:t>
      </w:r>
      <w:r w:rsidRPr="00065149">
        <w:br/>
        <w:t xml:space="preserve">Elektronisk signatur kan </w:t>
      </w:r>
      <w:r w:rsidR="00350271">
        <w:t xml:space="preserve">Tilbyder </w:t>
      </w:r>
      <w:r w:rsidRPr="00065149">
        <w:t xml:space="preserve">skaffe på </w:t>
      </w:r>
      <w:hyperlink r:id="rId15" w:history="1">
        <w:r w:rsidRPr="0010662D">
          <w:rPr>
            <w:rStyle w:val="Hyperkobling"/>
          </w:rPr>
          <w:t>www.commfides.com</w:t>
        </w:r>
      </w:hyperlink>
      <w:r w:rsidRPr="00065149">
        <w:t xml:space="preserve">, </w:t>
      </w:r>
      <w:hyperlink r:id="rId16" w:history="1">
        <w:r w:rsidRPr="0010662D">
          <w:rPr>
            <w:rStyle w:val="Hyperkobling"/>
          </w:rPr>
          <w:t>www.buypass.no</w:t>
        </w:r>
      </w:hyperlink>
      <w:r w:rsidRPr="00065149">
        <w:t xml:space="preserve"> eller </w:t>
      </w:r>
      <w:hyperlink r:id="rId17" w:history="1">
        <w:r w:rsidRPr="0010662D">
          <w:rPr>
            <w:rStyle w:val="Hyperkobling"/>
          </w:rPr>
          <w:t>www.bankid.no</w:t>
        </w:r>
      </w:hyperlink>
      <w:r w:rsidRPr="00065149">
        <w:t xml:space="preserve">. </w:t>
      </w:r>
      <w:r w:rsidRPr="00065149">
        <w:br/>
      </w:r>
      <w:r w:rsidRPr="00065149">
        <w:lastRenderedPageBreak/>
        <w:br/>
        <w:t>Vi gjør oppmerksom på at det kan ta noen dager å få levert elektronisk signatur</w:t>
      </w:r>
      <w:r w:rsidR="00C53E92">
        <w:t>,</w:t>
      </w:r>
      <w:r w:rsidRPr="00065149">
        <w:t xml:space="preserve"> slik at denne prosessen settes i gang så snart som mulig.</w:t>
      </w:r>
    </w:p>
    <w:p w14:paraId="256C7084" w14:textId="77777777" w:rsidR="005D70D9" w:rsidRPr="002076EB" w:rsidRDefault="005D70D9" w:rsidP="005D70D9">
      <w:r w:rsidRPr="002076EB">
        <w:t>Elektronisk signatur utenfor Norge:</w:t>
      </w:r>
    </w:p>
    <w:p w14:paraId="4C25468D" w14:textId="77777777" w:rsidR="005D70D9" w:rsidRPr="00065149" w:rsidRDefault="005D70D9" w:rsidP="005D70D9">
      <w:r w:rsidRPr="00065149">
        <w:t xml:space="preserve">Vi gjør oppmerksom på at </w:t>
      </w:r>
      <w:r w:rsidR="002C2088">
        <w:t>M</w:t>
      </w:r>
      <w:r w:rsidRPr="00065149">
        <w:t>ercell</w:t>
      </w:r>
      <w:r w:rsidR="002C2088">
        <w:t>-</w:t>
      </w:r>
      <w:r w:rsidRPr="00065149">
        <w:t>portalen støtter følgende elektroniske signaturer fra Sverige og Danmark:</w:t>
      </w:r>
    </w:p>
    <w:p w14:paraId="4D107DD1" w14:textId="77777777" w:rsidR="005D70D9" w:rsidRPr="00065149" w:rsidRDefault="005D70D9" w:rsidP="005D70D9">
      <w:r w:rsidRPr="00065149">
        <w:t>Sverige: Svensk Bank ID, Nordea</w:t>
      </w:r>
    </w:p>
    <w:p w14:paraId="0CB798AA" w14:textId="77777777" w:rsidR="005D70D9" w:rsidRPr="00065149" w:rsidRDefault="005D70D9" w:rsidP="005D70D9">
      <w:r w:rsidRPr="00065149">
        <w:t>Danmark: Nem ID, TDC/OCES</w:t>
      </w:r>
    </w:p>
    <w:p w14:paraId="7A686E26" w14:textId="77777777" w:rsidR="005D70D9" w:rsidRPr="00065149" w:rsidRDefault="005D70D9" w:rsidP="005D70D9">
      <w:r w:rsidRPr="00065149">
        <w:t xml:space="preserve">Innen EU benytter Mercell en tjeneste levert av </w:t>
      </w:r>
      <w:proofErr w:type="spellStart"/>
      <w:r w:rsidRPr="00065149">
        <w:t>Unizeto</w:t>
      </w:r>
      <w:proofErr w:type="spellEnd"/>
      <w:r w:rsidRPr="00065149">
        <w:t xml:space="preserve"> (</w:t>
      </w:r>
      <w:hyperlink r:id="rId18" w:history="1">
        <w:r w:rsidRPr="0010662D">
          <w:rPr>
            <w:rStyle w:val="Hyperkobling"/>
          </w:rPr>
          <w:t>http://unizeto.eu/</w:t>
        </w:r>
      </w:hyperlink>
      <w:r w:rsidRPr="00065149">
        <w:t>) gjennom en avtale med DIFI og EU prosjektet PEPPOL (</w:t>
      </w:r>
      <w:hyperlink r:id="rId19" w:history="1">
        <w:r w:rsidRPr="0010662D">
          <w:rPr>
            <w:rStyle w:val="Hyperkobling"/>
          </w:rPr>
          <w:t>www.peppol.eu</w:t>
        </w:r>
      </w:hyperlink>
      <w:r w:rsidRPr="00065149">
        <w:t>). Dette støtter de aller fleste X.509</w:t>
      </w:r>
      <w:r w:rsidR="002C2088">
        <w:t>-</w:t>
      </w:r>
      <w:r w:rsidRPr="00065149">
        <w:t>sertifikater</w:t>
      </w:r>
      <w:r w:rsidR="002C2088">
        <w:t>,</w:t>
      </w:r>
      <w:r w:rsidRPr="00065149">
        <w:t xml:space="preserve"> men det er dessverre ikke mulig å få listet opp de aktuelle sertifikatene.</w:t>
      </w:r>
    </w:p>
    <w:p w14:paraId="13569115" w14:textId="77777777" w:rsidR="005D70D9" w:rsidRPr="00065149" w:rsidRDefault="005D70D9" w:rsidP="005D70D9">
      <w:r w:rsidRPr="00065149">
        <w:t>Mercell anbefaler at man tester ut signeringen med sertifikatet man har tilgjengelig snarest mulig</w:t>
      </w:r>
      <w:r>
        <w:t xml:space="preserve"> </w:t>
      </w:r>
      <w:r w:rsidRPr="00065149">
        <w:t>(i god tid før tilbudsfrist). Test funksjonaliteten ligger i påmeldings</w:t>
      </w:r>
      <w:r w:rsidR="002C2088">
        <w:t>-</w:t>
      </w:r>
      <w:r w:rsidRPr="00065149">
        <w:t xml:space="preserve"> / tilbudsinnleveringsstegene.</w:t>
      </w:r>
    </w:p>
    <w:p w14:paraId="7B088E0B" w14:textId="77777777" w:rsidR="005B7B3A" w:rsidRPr="006A76D1" w:rsidRDefault="006A76D1" w:rsidP="00C4142A">
      <w:pPr>
        <w:pStyle w:val="Overskrift2"/>
        <w:numPr>
          <w:ilvl w:val="1"/>
          <w:numId w:val="3"/>
        </w:numPr>
      </w:pPr>
      <w:bookmarkStart w:id="49" w:name="_Toc29389028"/>
      <w:r>
        <w:t>Tilbudets utforming ved levering</w:t>
      </w:r>
      <w:bookmarkEnd w:id="49"/>
    </w:p>
    <w:p w14:paraId="123E3DC6" w14:textId="77777777" w:rsidR="00091614" w:rsidRPr="00091614" w:rsidRDefault="00091614" w:rsidP="00091614">
      <w:pPr>
        <w:jc w:val="both"/>
      </w:pPr>
      <w:r w:rsidRPr="00091614">
        <w:t xml:space="preserve">Tilbudet skal leveres </w:t>
      </w:r>
      <w:r w:rsidR="00973898">
        <w:t xml:space="preserve">med filnavn </w:t>
      </w:r>
      <w:r w:rsidRPr="00091614">
        <w:t>i henhold til følgende struktur:</w:t>
      </w:r>
    </w:p>
    <w:p w14:paraId="78D49F7B" w14:textId="77777777" w:rsidR="00091614" w:rsidRPr="00091614" w:rsidRDefault="001C4B77" w:rsidP="00091614">
      <w:pPr>
        <w:jc w:val="both"/>
      </w:pPr>
      <w:r>
        <w:t>Vedlegg</w:t>
      </w:r>
      <w:r w:rsidR="00091614" w:rsidRPr="00091614">
        <w:t xml:space="preserve"> 1 – Tilbudsbrev</w:t>
      </w:r>
    </w:p>
    <w:p w14:paraId="0FF727A0" w14:textId="77777777" w:rsidR="00091614" w:rsidRPr="00091614" w:rsidRDefault="00313F12" w:rsidP="00091614">
      <w:pPr>
        <w:jc w:val="both"/>
      </w:pPr>
      <w:r>
        <w:t>Vedlegg 2</w:t>
      </w:r>
      <w:r w:rsidR="005C2A54">
        <w:t xml:space="preserve"> –</w:t>
      </w:r>
      <w:r w:rsidR="00091614" w:rsidRPr="00091614">
        <w:t xml:space="preserve"> Utfylt</w:t>
      </w:r>
      <w:r w:rsidR="005C2A54">
        <w:t xml:space="preserve"> </w:t>
      </w:r>
      <w:r w:rsidR="00091614" w:rsidRPr="00091614">
        <w:t>kravspesifikasjon</w:t>
      </w:r>
    </w:p>
    <w:p w14:paraId="17B7D502" w14:textId="77777777" w:rsidR="00091614" w:rsidRDefault="00313F12" w:rsidP="00091614">
      <w:pPr>
        <w:jc w:val="both"/>
      </w:pPr>
      <w:r>
        <w:t>Vedlegg 3</w:t>
      </w:r>
      <w:r w:rsidR="005C2A54">
        <w:t xml:space="preserve"> –</w:t>
      </w:r>
      <w:r w:rsidR="00091614" w:rsidRPr="00091614">
        <w:t xml:space="preserve"> Utfylt prisskjema</w:t>
      </w:r>
    </w:p>
    <w:p w14:paraId="1FC9750A" w14:textId="7A775E67" w:rsidR="00313F12" w:rsidRDefault="00313F12" w:rsidP="00091614">
      <w:pPr>
        <w:jc w:val="both"/>
      </w:pPr>
      <w:r>
        <w:t xml:space="preserve">Vedlegg </w:t>
      </w:r>
      <w:r w:rsidR="00043CB6" w:rsidRPr="00043CB6">
        <w:rPr>
          <w:color w:val="000000" w:themeColor="text1"/>
        </w:rPr>
        <w:t>4</w:t>
      </w:r>
      <w:r>
        <w:t xml:space="preserve"> – Forpliktelseserklæring</w:t>
      </w:r>
    </w:p>
    <w:p w14:paraId="07A9CFB8" w14:textId="6120F6BF" w:rsidR="00313F12" w:rsidRDefault="00313F12" w:rsidP="00091614">
      <w:pPr>
        <w:jc w:val="both"/>
      </w:pPr>
      <w:r w:rsidRPr="004A5264">
        <w:t xml:space="preserve">Vedlegg </w:t>
      </w:r>
      <w:r w:rsidR="00043CB6">
        <w:t>5</w:t>
      </w:r>
      <w:r w:rsidRPr="004A5264">
        <w:t xml:space="preserve"> – </w:t>
      </w:r>
      <w:r>
        <w:t xml:space="preserve">Sladdet </w:t>
      </w:r>
      <w:r w:rsidR="00330B2B">
        <w:t xml:space="preserve">versjon av </w:t>
      </w:r>
      <w:r>
        <w:t>tilbud</w:t>
      </w:r>
      <w:r w:rsidR="00330B2B">
        <w:t>et</w:t>
      </w:r>
    </w:p>
    <w:p w14:paraId="1892805E" w14:textId="5F13A60F" w:rsidR="00CD0937" w:rsidRPr="00043CB6" w:rsidRDefault="00313F12" w:rsidP="00CD0937">
      <w:pPr>
        <w:jc w:val="both"/>
        <w:rPr>
          <w:color w:val="000000" w:themeColor="text1"/>
        </w:rPr>
      </w:pPr>
      <w:r w:rsidRPr="00043CB6">
        <w:rPr>
          <w:color w:val="000000" w:themeColor="text1"/>
        </w:rPr>
        <w:t xml:space="preserve">Vedlegg </w:t>
      </w:r>
      <w:r w:rsidR="00043CB6" w:rsidRPr="00043CB6">
        <w:rPr>
          <w:color w:val="000000" w:themeColor="text1"/>
        </w:rPr>
        <w:t>6</w:t>
      </w:r>
      <w:r w:rsidR="006B257B" w:rsidRPr="00043CB6">
        <w:rPr>
          <w:color w:val="000000" w:themeColor="text1"/>
        </w:rPr>
        <w:t xml:space="preserve"> – </w:t>
      </w:r>
      <w:r w:rsidR="008C2F6A" w:rsidRPr="00043CB6">
        <w:rPr>
          <w:color w:val="000000" w:themeColor="text1"/>
        </w:rPr>
        <w:t>Eventuel</w:t>
      </w:r>
      <w:r w:rsidR="00043CB6">
        <w:rPr>
          <w:color w:val="000000" w:themeColor="text1"/>
        </w:rPr>
        <w:t>le</w:t>
      </w:r>
      <w:r w:rsidR="008C2F6A" w:rsidRPr="00043CB6">
        <w:rPr>
          <w:color w:val="000000" w:themeColor="text1"/>
        </w:rPr>
        <w:t xml:space="preserve"> </w:t>
      </w:r>
      <w:r w:rsidR="006B257B" w:rsidRPr="00043CB6">
        <w:rPr>
          <w:color w:val="000000" w:themeColor="text1"/>
        </w:rPr>
        <w:t>Produktark/produktinformasjon/</w:t>
      </w:r>
      <w:r w:rsidR="001C4B77" w:rsidRPr="00043CB6">
        <w:rPr>
          <w:color w:val="000000" w:themeColor="text1"/>
        </w:rPr>
        <w:t>brosjyre</w:t>
      </w:r>
      <w:r w:rsidR="006B257B" w:rsidRPr="00043CB6">
        <w:rPr>
          <w:color w:val="000000" w:themeColor="text1"/>
        </w:rPr>
        <w:t xml:space="preserve"> </w:t>
      </w:r>
    </w:p>
    <w:p w14:paraId="4753444E" w14:textId="77777777" w:rsidR="0004594C" w:rsidRDefault="0004594C" w:rsidP="005B7B3A">
      <w:pPr>
        <w:jc w:val="both"/>
      </w:pPr>
      <w:r>
        <w:t xml:space="preserve">Vedlegg 2 og 3 skal leveres i Excel-format. Øvrige vedlegg skal leveres i </w:t>
      </w:r>
      <w:r w:rsidR="00800698">
        <w:t>PDF</w:t>
      </w:r>
      <w:r>
        <w:t>-format.</w:t>
      </w:r>
    </w:p>
    <w:p w14:paraId="607039FA" w14:textId="77777777" w:rsidR="005C2A54" w:rsidRPr="00315E43" w:rsidRDefault="005C2A54" w:rsidP="005B7B3A">
      <w:pPr>
        <w:jc w:val="both"/>
      </w:pPr>
      <w:r>
        <w:t>Ved motstridende infor</w:t>
      </w:r>
      <w:r w:rsidR="00C53E92">
        <w:t xml:space="preserve">masjon i vedleggene </w:t>
      </w:r>
      <w:r>
        <w:t xml:space="preserve">vil dokumentrangen være lik </w:t>
      </w:r>
      <w:proofErr w:type="spellStart"/>
      <w:r>
        <w:t>vedleggslisten</w:t>
      </w:r>
      <w:proofErr w:type="spellEnd"/>
      <w:r>
        <w:t xml:space="preserve"> over.</w:t>
      </w:r>
    </w:p>
    <w:p w14:paraId="4C6D1D43" w14:textId="77777777" w:rsidR="00513467" w:rsidRPr="00C47FA7" w:rsidRDefault="00513467" w:rsidP="00C4142A">
      <w:pPr>
        <w:pStyle w:val="Overskrift2"/>
        <w:numPr>
          <w:ilvl w:val="1"/>
          <w:numId w:val="3"/>
        </w:numPr>
      </w:pPr>
      <w:bookmarkStart w:id="50" w:name="_Toc251330292"/>
      <w:bookmarkStart w:id="51" w:name="_Toc325095428"/>
      <w:bookmarkStart w:id="52" w:name="_Toc29389029"/>
      <w:r w:rsidRPr="00C47FA7">
        <w:t>Språk</w:t>
      </w:r>
      <w:bookmarkEnd w:id="50"/>
      <w:bookmarkEnd w:id="51"/>
      <w:bookmarkEnd w:id="52"/>
    </w:p>
    <w:p w14:paraId="11086D55" w14:textId="77777777" w:rsidR="00513467" w:rsidRPr="00674E97" w:rsidRDefault="00513467" w:rsidP="00513467">
      <w:r w:rsidRPr="00674E97">
        <w:t>Tilbudet skal være skrevet på norsk, svensk eller dansk.</w:t>
      </w:r>
    </w:p>
    <w:p w14:paraId="0B570F21" w14:textId="77777777" w:rsidR="00513467" w:rsidRPr="00674E97" w:rsidRDefault="00B0466C" w:rsidP="00513467">
      <w:r w:rsidRPr="00674E97">
        <w:t xml:space="preserve">Brosjyrer, produktdatablad, </w:t>
      </w:r>
      <w:r w:rsidR="00800698" w:rsidRPr="00674E97">
        <w:t>mv.</w:t>
      </w:r>
      <w:r w:rsidRPr="00674E97">
        <w:t xml:space="preserve"> </w:t>
      </w:r>
      <w:r w:rsidR="0096550F" w:rsidRPr="00674E97">
        <w:t>kan også leveres på</w:t>
      </w:r>
      <w:r w:rsidR="00513467" w:rsidRPr="00674E97">
        <w:t xml:space="preserve"> engelsk</w:t>
      </w:r>
      <w:r w:rsidR="00A318CC" w:rsidRPr="00674E97">
        <w:t xml:space="preserve"> med mindre annet er angitt i vedlegg 2 - «Kravspesifikasjon»</w:t>
      </w:r>
      <w:r w:rsidR="00513467" w:rsidRPr="00674E97">
        <w:t xml:space="preserve">. </w:t>
      </w:r>
    </w:p>
    <w:p w14:paraId="25EC0FC6" w14:textId="77777777" w:rsidR="00E97B65" w:rsidRPr="00C16C46" w:rsidRDefault="00E97B65" w:rsidP="00C4142A">
      <w:pPr>
        <w:pStyle w:val="Overskrift2"/>
        <w:numPr>
          <w:ilvl w:val="1"/>
          <w:numId w:val="3"/>
        </w:numPr>
      </w:pPr>
      <w:bookmarkStart w:id="53" w:name="_Toc29389030"/>
      <w:bookmarkStart w:id="54" w:name="_Toc251330303"/>
      <w:bookmarkStart w:id="55" w:name="_Toc325095438"/>
      <w:r w:rsidRPr="00C16C46">
        <w:t>Forbehold</w:t>
      </w:r>
      <w:bookmarkEnd w:id="53"/>
    </w:p>
    <w:p w14:paraId="6C25EDE7" w14:textId="77777777" w:rsidR="00C16C46" w:rsidRPr="00674E97" w:rsidRDefault="00C16C46" w:rsidP="00C16C46">
      <w:r w:rsidRPr="00674E97">
        <w:t xml:space="preserve">Tilbyders eventuelle forbehold bes oppgitt i Vedlegg 1 </w:t>
      </w:r>
      <w:proofErr w:type="gramStart"/>
      <w:r w:rsidR="00B0466C" w:rsidRPr="00674E97">
        <w:t>–</w:t>
      </w:r>
      <w:r w:rsidR="00A318CC" w:rsidRPr="00674E97">
        <w:t>«</w:t>
      </w:r>
      <w:proofErr w:type="gramEnd"/>
      <w:r w:rsidRPr="00674E97">
        <w:t>Tilbudsbrev</w:t>
      </w:r>
      <w:r w:rsidR="00A318CC" w:rsidRPr="00674E97">
        <w:t>»</w:t>
      </w:r>
      <w:r w:rsidR="002D1BDA" w:rsidRPr="00674E97">
        <w:t>.</w:t>
      </w:r>
      <w:r w:rsidRPr="00674E97">
        <w:t xml:space="preserve"> Forbehold skal være presise og entydige slik at </w:t>
      </w:r>
      <w:r w:rsidR="00B0466C" w:rsidRPr="00674E97">
        <w:t>O</w:t>
      </w:r>
      <w:r w:rsidRPr="00674E97">
        <w:t>ppdragsgiver kan vurdere disse uten kontakt med tilbyderen.</w:t>
      </w:r>
      <w:r w:rsidRPr="00674E97">
        <w:rPr>
          <w:highlight w:val="yellow"/>
        </w:rPr>
        <w:t xml:space="preserve"> </w:t>
      </w:r>
    </w:p>
    <w:p w14:paraId="0624A1FF" w14:textId="77777777" w:rsidR="00C16C46" w:rsidRDefault="00EC4767" w:rsidP="00C4142A">
      <w:pPr>
        <w:pStyle w:val="Overskrift2"/>
        <w:numPr>
          <w:ilvl w:val="1"/>
          <w:numId w:val="3"/>
        </w:numPr>
      </w:pPr>
      <w:bookmarkStart w:id="56" w:name="_Toc29389031"/>
      <w:r>
        <w:lastRenderedPageBreak/>
        <w:t>Vedståelsesfrist</w:t>
      </w:r>
      <w:bookmarkEnd w:id="56"/>
    </w:p>
    <w:p w14:paraId="4667567A" w14:textId="11AF363C" w:rsidR="00EC4767" w:rsidRPr="00674E97" w:rsidRDefault="00EC4767" w:rsidP="00EC4767">
      <w:r w:rsidRPr="00674E97">
        <w:t xml:space="preserve">Vedståelsesfristen er </w:t>
      </w:r>
      <w:r w:rsidR="00674E97">
        <w:t>8</w:t>
      </w:r>
      <w:r w:rsidRPr="00674E97">
        <w:t xml:space="preserve"> måneder regnet fra tilbudsfristen. </w:t>
      </w:r>
    </w:p>
    <w:p w14:paraId="056D71EC" w14:textId="77777777" w:rsidR="00257AB1" w:rsidRPr="00C47FA7" w:rsidRDefault="00257AB1" w:rsidP="00C4142A">
      <w:pPr>
        <w:pStyle w:val="Overskrift2"/>
        <w:numPr>
          <w:ilvl w:val="1"/>
          <w:numId w:val="3"/>
        </w:numPr>
      </w:pPr>
      <w:bookmarkStart w:id="57" w:name="_Toc29389032"/>
      <w:r w:rsidRPr="00C47FA7">
        <w:t>Omkostninger</w:t>
      </w:r>
      <w:bookmarkEnd w:id="54"/>
      <w:bookmarkEnd w:id="55"/>
      <w:bookmarkEnd w:id="57"/>
    </w:p>
    <w:p w14:paraId="52B817EA" w14:textId="77777777" w:rsidR="00257AB1" w:rsidRDefault="00300300" w:rsidP="00257AB1">
      <w:r>
        <w:t>Omkostninger som T</w:t>
      </w:r>
      <w:r w:rsidR="00257AB1">
        <w:t>ilbyder pådrar seg i forbindelse med utarbeidelse av tilbud og en evt. presentasjon/demonstrasjon av tilbyders produkter, vil ikke bli refundert.</w:t>
      </w:r>
    </w:p>
    <w:p w14:paraId="7B7A5A26" w14:textId="4C11DAFC" w:rsidR="00257AB1" w:rsidRPr="00E2454C" w:rsidRDefault="00257AB1" w:rsidP="00257AB1">
      <w:r w:rsidRPr="00E2454C">
        <w:t>Omkostninger knyttet til utprøving av varer</w:t>
      </w:r>
      <w:r w:rsidR="00E2454C" w:rsidRPr="00E2454C">
        <w:t xml:space="preserve"> kan</w:t>
      </w:r>
      <w:r w:rsidRPr="00E2454C">
        <w:t xml:space="preserve"> dekkes i henhold til Vedlegg «Retningslinjer for utprøving av medisinsk forbruksmateriell og kapitalvarer»</w:t>
      </w:r>
      <w:r w:rsidR="00E2454C" w:rsidRPr="00E2454C">
        <w:t>.</w:t>
      </w:r>
    </w:p>
    <w:p w14:paraId="1FE16475" w14:textId="77777777" w:rsidR="00257AB1" w:rsidRPr="00C47FA7" w:rsidRDefault="00257AB1" w:rsidP="00C4142A">
      <w:pPr>
        <w:pStyle w:val="Overskrift2"/>
        <w:numPr>
          <w:ilvl w:val="1"/>
          <w:numId w:val="3"/>
        </w:numPr>
      </w:pPr>
      <w:bookmarkStart w:id="58" w:name="_Toc29389033"/>
      <w:r w:rsidRPr="00C47FA7">
        <w:t xml:space="preserve">Offentlig innsyn i </w:t>
      </w:r>
      <w:r>
        <w:t>innkomne tilbud og protokoll</w:t>
      </w:r>
      <w:bookmarkEnd w:id="58"/>
    </w:p>
    <w:p w14:paraId="24D7B1B3" w14:textId="6CCAC9C3" w:rsidR="007E162B" w:rsidRPr="00300300" w:rsidRDefault="007E162B" w:rsidP="007E162B">
      <w:r>
        <w:t xml:space="preserve">I denne konkurransen bes Tilbyder om å legge </w:t>
      </w:r>
      <w:r w:rsidRPr="00CA0A36">
        <w:t>ved en versjon</w:t>
      </w:r>
      <w:r>
        <w:t xml:space="preserve"> av tilbudet hvor de opplysninger som Tilbyder anser som taushetsbelagt er sladdet. Dette lages </w:t>
      </w:r>
      <w:r w:rsidRPr="00300300">
        <w:t>som eget vedlegg</w:t>
      </w:r>
      <w:r w:rsidR="00847D68" w:rsidRPr="00300300">
        <w:t xml:space="preserve"> </w:t>
      </w:r>
      <w:r w:rsidRPr="00300300">
        <w:t>og</w:t>
      </w:r>
      <w:r>
        <w:t xml:space="preserve"> merkes </w:t>
      </w:r>
      <w:r w:rsidR="008663D4" w:rsidRPr="001E3282">
        <w:rPr>
          <w:b/>
          <w:color w:val="000000" w:themeColor="text1"/>
        </w:rPr>
        <w:t>v</w:t>
      </w:r>
      <w:r w:rsidR="00993474" w:rsidRPr="001E3282">
        <w:rPr>
          <w:b/>
          <w:color w:val="000000" w:themeColor="text1"/>
        </w:rPr>
        <w:t>edlegg</w:t>
      </w:r>
      <w:r w:rsidR="00847D68" w:rsidRPr="001E3282">
        <w:rPr>
          <w:b/>
          <w:color w:val="000000" w:themeColor="text1"/>
        </w:rPr>
        <w:t xml:space="preserve"> </w:t>
      </w:r>
      <w:r w:rsidR="001E3282" w:rsidRPr="001E3282">
        <w:rPr>
          <w:b/>
          <w:color w:val="000000" w:themeColor="text1"/>
        </w:rPr>
        <w:t>5</w:t>
      </w:r>
      <w:r w:rsidR="00847D68" w:rsidRPr="001E3282">
        <w:rPr>
          <w:color w:val="000000" w:themeColor="text1"/>
        </w:rPr>
        <w:t xml:space="preserve"> </w:t>
      </w:r>
      <w:r w:rsidRPr="001E3282">
        <w:rPr>
          <w:b/>
        </w:rPr>
        <w:t>«</w:t>
      </w:r>
      <w:r w:rsidRPr="001E3282">
        <w:rPr>
          <w:b/>
          <w:iCs/>
        </w:rPr>
        <w:t>Sladdet versjon av tilbudet»</w:t>
      </w:r>
      <w:r w:rsidRPr="001E3282">
        <w:rPr>
          <w:b/>
        </w:rPr>
        <w:t>.</w:t>
      </w:r>
      <w:r>
        <w:t xml:space="preserve"> </w:t>
      </w:r>
      <w:r w:rsidRPr="00300300">
        <w:t>Det bes om at sladdet tilbud leveres i Word-format slik at Oppdragsgiver kan bearbeide dokumentet hvis det blir nødvendig. Det sladdede tilbudet vil bli gjort om til et</w:t>
      </w:r>
      <w:r w:rsidR="00A318CC" w:rsidRPr="00300300">
        <w:t xml:space="preserve"> </w:t>
      </w:r>
      <w:r w:rsidRPr="00300300">
        <w:t>låst dokument i PDF før det blir gitt innsyn.</w:t>
      </w:r>
    </w:p>
    <w:p w14:paraId="01C8E7AA" w14:textId="0C2288B7" w:rsidR="007E162B" w:rsidRPr="00300300" w:rsidRDefault="007E162B" w:rsidP="007E162B">
      <w:r w:rsidRPr="00300300">
        <w:t xml:space="preserve">I tillegg ber vi Tilbyder om å levere et eget dokument med begrunnelse for hvert punkt i tilbudet som ønskes sladdet, for hvorfor disse opplysningene kan være konkurransesensitive og bør unntas offentlighet (se </w:t>
      </w:r>
      <w:r w:rsidR="00A318CC" w:rsidRPr="00300300">
        <w:t xml:space="preserve">konkurransegrunnlagets </w:t>
      </w:r>
      <w:r w:rsidRPr="001E3282">
        <w:rPr>
          <w:color w:val="000000" w:themeColor="text1"/>
        </w:rPr>
        <w:t xml:space="preserve">vedlegg </w:t>
      </w:r>
      <w:proofErr w:type="gramStart"/>
      <w:r w:rsidR="007B2245" w:rsidRPr="001E3282">
        <w:rPr>
          <w:color w:val="000000" w:themeColor="text1"/>
        </w:rPr>
        <w:t>5</w:t>
      </w:r>
      <w:r w:rsidR="00A318CC" w:rsidRPr="001E3282">
        <w:rPr>
          <w:color w:val="000000" w:themeColor="text1"/>
        </w:rPr>
        <w:t xml:space="preserve"> </w:t>
      </w:r>
      <w:r w:rsidRPr="001E3282">
        <w:rPr>
          <w:color w:val="000000" w:themeColor="text1"/>
        </w:rPr>
        <w:t xml:space="preserve"> </w:t>
      </w:r>
      <w:r w:rsidRPr="00300300">
        <w:t>–</w:t>
      </w:r>
      <w:proofErr w:type="gramEnd"/>
      <w:r w:rsidRPr="00300300">
        <w:t xml:space="preserve"> Offentlig innsyn i tilbud).</w:t>
      </w:r>
    </w:p>
    <w:p w14:paraId="136C0AC0" w14:textId="77777777" w:rsidR="00584BE7" w:rsidRPr="00300300" w:rsidRDefault="007E162B" w:rsidP="00513467">
      <w:r w:rsidRPr="00300300">
        <w:t xml:space="preserve">Dersom Tilbyder ikke anser noen opplysninger i tilbudet som taushetsbelagt, bes dette bekreftet i </w:t>
      </w:r>
      <w:r w:rsidR="00300300">
        <w:t>vedlegg 1</w:t>
      </w:r>
      <w:r w:rsidR="008663D4">
        <w:t xml:space="preserve"> –</w:t>
      </w:r>
      <w:r w:rsidR="00300300">
        <w:t xml:space="preserve"> Tilbudsbrevet. </w:t>
      </w:r>
      <w:r w:rsidRPr="00300300">
        <w:t xml:space="preserve"> </w:t>
      </w:r>
    </w:p>
    <w:p w14:paraId="32E51EC0" w14:textId="77777777" w:rsidR="005C4638" w:rsidRPr="005C4638" w:rsidRDefault="005C4638" w:rsidP="00C4142A">
      <w:pPr>
        <w:pStyle w:val="Overskrift1"/>
        <w:numPr>
          <w:ilvl w:val="0"/>
          <w:numId w:val="3"/>
        </w:numPr>
      </w:pPr>
      <w:bookmarkStart w:id="59" w:name="_Toc29389034"/>
      <w:bookmarkStart w:id="60" w:name="_Toc164499300"/>
      <w:bookmarkStart w:id="61" w:name="_Toc176056301"/>
      <w:bookmarkStart w:id="62" w:name="_Toc251330280"/>
      <w:bookmarkStart w:id="63" w:name="_Toc161547954"/>
      <w:bookmarkStart w:id="64" w:name="_Toc325095418"/>
      <w:bookmarkEnd w:id="36"/>
      <w:bookmarkEnd w:id="37"/>
      <w:bookmarkEnd w:id="38"/>
      <w:r w:rsidRPr="005C4638">
        <w:t>Det europeiske egenerklæringsskjemaet</w:t>
      </w:r>
      <w:r>
        <w:t xml:space="preserve"> (ESPD)</w:t>
      </w:r>
      <w:bookmarkEnd w:id="59"/>
    </w:p>
    <w:p w14:paraId="1AD982AB" w14:textId="77777777" w:rsidR="005638E5" w:rsidRPr="00EC4767" w:rsidRDefault="005C4638" w:rsidP="00C4142A">
      <w:pPr>
        <w:pStyle w:val="Overskrift2"/>
        <w:numPr>
          <w:ilvl w:val="1"/>
          <w:numId w:val="3"/>
        </w:numPr>
      </w:pPr>
      <w:bookmarkStart w:id="65" w:name="_Toc29389035"/>
      <w:r>
        <w:t>Generelt om d</w:t>
      </w:r>
      <w:r w:rsidR="005638E5" w:rsidRPr="00EC4767">
        <w:t>et europeiske egenerklæringsskjemaet</w:t>
      </w:r>
      <w:bookmarkEnd w:id="65"/>
    </w:p>
    <w:p w14:paraId="2576A893" w14:textId="77777777" w:rsidR="00770308" w:rsidRDefault="00770308" w:rsidP="005638E5">
      <w:pPr>
        <w:rPr>
          <w:color w:val="000000" w:themeColor="text1"/>
        </w:rPr>
      </w:pPr>
      <w:r w:rsidRPr="00770308">
        <w:rPr>
          <w:color w:val="000000" w:themeColor="text1"/>
        </w:rPr>
        <w:t>Som en foreløpig dokumentasjon på oppfyllelse av kvalifikasjonskrav, at det ikke foreligger avvisningsgrunner og eventuelt oppfyllelse av utvelgelseskriterier skal leverandøren fylle ut ESPD</w:t>
      </w:r>
      <w:r w:rsidR="005C4638">
        <w:rPr>
          <w:color w:val="000000" w:themeColor="text1"/>
        </w:rPr>
        <w:t>-</w:t>
      </w:r>
      <w:r w:rsidRPr="00770308">
        <w:rPr>
          <w:color w:val="000000" w:themeColor="text1"/>
        </w:rPr>
        <w:t>skjema</w:t>
      </w:r>
      <w:r w:rsidR="007016E8">
        <w:rPr>
          <w:color w:val="000000" w:themeColor="text1"/>
        </w:rPr>
        <w:t xml:space="preserve"> integrert i Mercell</w:t>
      </w:r>
      <w:r w:rsidRPr="00770308">
        <w:rPr>
          <w:color w:val="000000" w:themeColor="text1"/>
        </w:rPr>
        <w:t xml:space="preserve">. Den eller de leverandørene som </w:t>
      </w:r>
      <w:r w:rsidR="007016E8">
        <w:rPr>
          <w:color w:val="000000" w:themeColor="text1"/>
        </w:rPr>
        <w:t>tildeles</w:t>
      </w:r>
      <w:r w:rsidRPr="00770308">
        <w:rPr>
          <w:color w:val="000000" w:themeColor="text1"/>
        </w:rPr>
        <w:t xml:space="preserve"> kontrakt må før kontrakt inngås dokumentere oppfyllelse av kvalifikasjonskravene i henhold til de opplyste dokumentasjonskrav.</w:t>
      </w:r>
    </w:p>
    <w:p w14:paraId="34895096" w14:textId="5D1BDD40" w:rsidR="00EC4767" w:rsidRDefault="00770308" w:rsidP="007B2245">
      <w:r w:rsidRPr="00770308">
        <w:rPr>
          <w:color w:val="000000" w:themeColor="text1"/>
        </w:rPr>
        <w:t>I henhold til anskaffelsesforskriften § 17-1 (3) kan Oppdragsgiver på ethvert tidspunkt i konkurransen be Tilbyder om alle eller deler av dokumentasjonsbevisene dersom det er nødvendig for å sikre at konkurransen gjennomføres på riktig måte</w:t>
      </w:r>
      <w:r w:rsidRPr="0061600B">
        <w:rPr>
          <w:color w:val="0000FF"/>
        </w:rPr>
        <w:t xml:space="preserve">.  </w:t>
      </w:r>
      <w:r w:rsidR="00005383">
        <w:t>Nasjonale avvisningsgrunner</w:t>
      </w:r>
    </w:p>
    <w:p w14:paraId="12E55473" w14:textId="77777777" w:rsidR="00770308" w:rsidRDefault="00770308" w:rsidP="00770308">
      <w:r>
        <w:t>I henhold til ESPD del III: Avvisningsgrunner, seksjon D: «Andre avvisningsgrunner som er fastsatt i den nasjonale lovgivingen i oppdragsgiverens medlemsstat» presiseres de</w:t>
      </w:r>
      <w:r w:rsidR="00005383">
        <w:t>t</w:t>
      </w:r>
      <w:r>
        <w:t xml:space="preserve"> at i denne konkurransen gjelder og</w:t>
      </w:r>
      <w:r w:rsidR="00005383">
        <w:t>så</w:t>
      </w:r>
      <w:r>
        <w:t xml:space="preserve"> alle avvisningsgrunnene i anskaffelsesforskriftens § 24-2, inkludert de rent nasjonale avvisningsgrunne</w:t>
      </w:r>
      <w:r w:rsidR="00005383">
        <w:t>ne</w:t>
      </w:r>
      <w:r w:rsidR="007379A4">
        <w:t>:</w:t>
      </w:r>
    </w:p>
    <w:p w14:paraId="02E57DF9" w14:textId="77777777" w:rsidR="00770308" w:rsidRDefault="00770308" w:rsidP="00C4142A">
      <w:pPr>
        <w:pStyle w:val="Listeavsnitt"/>
        <w:numPr>
          <w:ilvl w:val="0"/>
          <w:numId w:val="9"/>
        </w:numPr>
      </w:pPr>
      <w:r>
        <w:t xml:space="preserve">§24-2(2). I denne bestemmelsen er det angitt at oppdragsgiver skal avvise en leverandør når han er kjent med at leverandøren er rettskraftig dømt eller har vedtatt et forelegg for de angitte straffbare forholdene. </w:t>
      </w:r>
    </w:p>
    <w:p w14:paraId="391E63CB" w14:textId="77777777" w:rsidR="00770308" w:rsidRDefault="00770308" w:rsidP="00C4142A">
      <w:pPr>
        <w:pStyle w:val="Listeavsnitt"/>
        <w:numPr>
          <w:ilvl w:val="0"/>
          <w:numId w:val="9"/>
        </w:numPr>
      </w:pPr>
      <w:r>
        <w:lastRenderedPageBreak/>
        <w:t>24-2(3) bokstav i. Avvisningsgrunnen i ESPD</w:t>
      </w:r>
      <w:r w:rsidR="007379A4">
        <w:t>-</w:t>
      </w:r>
      <w:r>
        <w:t>skjemaet gjelder kun alvorlige feil i yrkesutøvelsen, mens den norske avvisningsgrunnen også omfatter andre alvorlige feil som kan medføre tvil om leverandørens yrkesmessige integritet.</w:t>
      </w:r>
    </w:p>
    <w:p w14:paraId="5DE72E46" w14:textId="77777777" w:rsidR="005C4638" w:rsidRDefault="005C4638" w:rsidP="00C4142A">
      <w:pPr>
        <w:pStyle w:val="Overskrift2"/>
        <w:numPr>
          <w:ilvl w:val="1"/>
          <w:numId w:val="3"/>
        </w:numPr>
      </w:pPr>
      <w:bookmarkStart w:id="66" w:name="_Toc29389036"/>
      <w:r>
        <w:t>Angivelse av kvalifikasjonskrav</w:t>
      </w:r>
      <w:bookmarkEnd w:id="66"/>
    </w:p>
    <w:p w14:paraId="26F153D4" w14:textId="77777777" w:rsidR="00740BA3" w:rsidRPr="001E3282" w:rsidRDefault="005C4638" w:rsidP="009B0A04">
      <w:pPr>
        <w:rPr>
          <w:color w:val="000000" w:themeColor="text1"/>
        </w:rPr>
      </w:pPr>
      <w:r w:rsidRPr="001E3282">
        <w:rPr>
          <w:color w:val="000000" w:themeColor="text1"/>
        </w:rPr>
        <w:t>I denne konkur</w:t>
      </w:r>
      <w:r w:rsidR="00740BA3" w:rsidRPr="001E3282">
        <w:rPr>
          <w:color w:val="000000" w:themeColor="text1"/>
        </w:rPr>
        <w:t>ransen kan leverandørene i ESPD-</w:t>
      </w:r>
      <w:r w:rsidRPr="001E3282">
        <w:rPr>
          <w:color w:val="000000" w:themeColor="text1"/>
        </w:rPr>
        <w:t>skjemaet gi en samlet erklæring om at han oppfyller samtlige av de kvalifikasjonskravene som fremkommer av dette konkurranse</w:t>
      </w:r>
      <w:r w:rsidR="00740BA3" w:rsidRPr="001E3282">
        <w:rPr>
          <w:color w:val="000000" w:themeColor="text1"/>
        </w:rPr>
        <w:t>grunnlaget. Dette gjøres i ESPD-</w:t>
      </w:r>
      <w:r w:rsidRPr="001E3282">
        <w:rPr>
          <w:color w:val="000000" w:themeColor="text1"/>
        </w:rPr>
        <w:t>skjemaets del IV seksjon a.</w:t>
      </w:r>
    </w:p>
    <w:p w14:paraId="38B6B1AC" w14:textId="77777777" w:rsidR="00CA1AF2" w:rsidRDefault="00CA1AF2" w:rsidP="00C4142A">
      <w:pPr>
        <w:pStyle w:val="Overskrift1"/>
        <w:numPr>
          <w:ilvl w:val="0"/>
          <w:numId w:val="3"/>
        </w:numPr>
      </w:pPr>
      <w:bookmarkStart w:id="67" w:name="_Toc29389037"/>
      <w:r>
        <w:t>Kvalifikasjonskrav</w:t>
      </w:r>
      <w:bookmarkEnd w:id="67"/>
    </w:p>
    <w:p w14:paraId="53CADAD1" w14:textId="77777777" w:rsidR="00CA1AF2" w:rsidRDefault="00CA1AF2" w:rsidP="00CA1AF2">
      <w:r w:rsidRPr="00CA1AF2">
        <w:t>For å kunne få sitt tilbud evaluert må leverandøren fylle ut det elektroniske egenerklæringsskjemaet om at han oppfyller samtlige kvalifikasjonskrav.</w:t>
      </w:r>
    </w:p>
    <w:p w14:paraId="6A913F33" w14:textId="77777777" w:rsidR="00EC4767" w:rsidRPr="00EC4767" w:rsidRDefault="005A18A8" w:rsidP="00C4142A">
      <w:pPr>
        <w:pStyle w:val="Overskrift2"/>
        <w:numPr>
          <w:ilvl w:val="1"/>
          <w:numId w:val="3"/>
        </w:numPr>
      </w:pPr>
      <w:bookmarkStart w:id="68" w:name="_Toc29389038"/>
      <w:r>
        <w:t>Registrering og autorisasjoner m.m</w:t>
      </w:r>
      <w:r w:rsidR="00800698">
        <w:t>.</w:t>
      </w:r>
      <w:bookmarkEnd w:id="68"/>
    </w:p>
    <w:tbl>
      <w:tblPr>
        <w:tblW w:w="946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220" w:firstRow="1" w:lastRow="0" w:firstColumn="0" w:lastColumn="0" w:noHBand="1" w:noVBand="0"/>
      </w:tblPr>
      <w:tblGrid>
        <w:gridCol w:w="2802"/>
        <w:gridCol w:w="6662"/>
      </w:tblGrid>
      <w:tr w:rsidR="00EC4767" w:rsidRPr="00EC4767" w14:paraId="04690890" w14:textId="77777777" w:rsidTr="00362ACA">
        <w:tc>
          <w:tcPr>
            <w:tcW w:w="2802" w:type="dxa"/>
            <w:shd w:val="clear" w:color="auto" w:fill="003283"/>
          </w:tcPr>
          <w:p w14:paraId="61326A5B" w14:textId="77777777" w:rsidR="00EC4767" w:rsidRPr="00EC4767" w:rsidRDefault="007A66E1" w:rsidP="00362ACA">
            <w:pPr>
              <w:spacing w:beforeLines="40" w:before="96" w:after="40"/>
              <w:rPr>
                <w:b/>
                <w:bCs/>
              </w:rPr>
            </w:pPr>
            <w:r>
              <w:rPr>
                <w:b/>
                <w:bCs/>
              </w:rPr>
              <w:t>Kvalifikasjonskrav</w:t>
            </w:r>
          </w:p>
        </w:tc>
        <w:tc>
          <w:tcPr>
            <w:tcW w:w="6662" w:type="dxa"/>
          </w:tcPr>
          <w:p w14:paraId="6627154D" w14:textId="77777777" w:rsidR="00EC4767" w:rsidRPr="00C4142A" w:rsidRDefault="00EC4767" w:rsidP="00362ACA">
            <w:pPr>
              <w:spacing w:beforeLines="40" w:before="96" w:after="40"/>
              <w:rPr>
                <w:b/>
                <w:bCs/>
              </w:rPr>
            </w:pPr>
            <w:r w:rsidRPr="00C4142A">
              <w:rPr>
                <w:b/>
                <w:bCs/>
              </w:rPr>
              <w:t>Tilbyder skal være en lovlig etablert virksomhet.</w:t>
            </w:r>
          </w:p>
        </w:tc>
      </w:tr>
      <w:tr w:rsidR="00EC4767" w:rsidRPr="00EC4767" w14:paraId="486AFCF6" w14:textId="77777777" w:rsidTr="00362ACA">
        <w:tc>
          <w:tcPr>
            <w:tcW w:w="2802" w:type="dxa"/>
            <w:shd w:val="clear" w:color="auto" w:fill="003283"/>
          </w:tcPr>
          <w:p w14:paraId="4C7A2AC5" w14:textId="77777777" w:rsidR="00EC4767" w:rsidRPr="00EC4767" w:rsidRDefault="00EC4767" w:rsidP="00362ACA">
            <w:pPr>
              <w:spacing w:beforeLines="40" w:before="96" w:after="40"/>
              <w:rPr>
                <w:b/>
              </w:rPr>
            </w:pPr>
            <w:r w:rsidRPr="00EC4767">
              <w:rPr>
                <w:b/>
              </w:rPr>
              <w:t>Dokumentasjon</w:t>
            </w:r>
          </w:p>
        </w:tc>
        <w:tc>
          <w:tcPr>
            <w:tcW w:w="6662" w:type="dxa"/>
          </w:tcPr>
          <w:p w14:paraId="05C792B9" w14:textId="77777777" w:rsidR="00EC4767" w:rsidRPr="00EC4767" w:rsidRDefault="00EC4767" w:rsidP="00C4142A">
            <w:pPr>
              <w:pStyle w:val="Listeavsnitt"/>
              <w:numPr>
                <w:ilvl w:val="0"/>
                <w:numId w:val="12"/>
              </w:numPr>
              <w:spacing w:beforeLines="40" w:before="96" w:after="40"/>
            </w:pPr>
            <w:r w:rsidRPr="00EC4767">
              <w:t xml:space="preserve">Norsk tilbyder skal fremlegge oppdatert firmaattest.  </w:t>
            </w:r>
          </w:p>
          <w:p w14:paraId="54547DCD" w14:textId="77777777" w:rsidR="00EC4767" w:rsidRPr="00C4142A" w:rsidRDefault="00EC4767" w:rsidP="00C4142A">
            <w:pPr>
              <w:pStyle w:val="Listeavsnitt"/>
              <w:numPr>
                <w:ilvl w:val="0"/>
                <w:numId w:val="13"/>
              </w:numPr>
              <w:spacing w:beforeLines="40" w:before="96" w:after="40"/>
            </w:pPr>
            <w:r w:rsidRPr="00C4142A">
              <w:rPr>
                <w:rFonts w:asciiTheme="minorHAnsi" w:hAnsiTheme="minorHAnsi"/>
              </w:rPr>
              <w:t>Utenlandsk</w:t>
            </w:r>
            <w:r w:rsidRPr="00C4142A">
              <w:t xml:space="preserve"> tilbyder skal fremlegge attest(er) for lovbestemt registrering i </w:t>
            </w:r>
            <w:proofErr w:type="spellStart"/>
            <w:r w:rsidRPr="00C4142A">
              <w:t>etableringslandet</w:t>
            </w:r>
            <w:proofErr w:type="spellEnd"/>
            <w:r w:rsidRPr="00C4142A">
              <w:t xml:space="preserve">. </w:t>
            </w:r>
          </w:p>
        </w:tc>
      </w:tr>
    </w:tbl>
    <w:p w14:paraId="4B773AE4" w14:textId="77777777" w:rsidR="00EC4767" w:rsidRPr="00EC4767" w:rsidRDefault="00EC4767" w:rsidP="00EC4767"/>
    <w:p w14:paraId="1BBFC282" w14:textId="77777777" w:rsidR="00EC4767" w:rsidRPr="00EC4767" w:rsidRDefault="0015195D" w:rsidP="00EC4767">
      <w:pPr>
        <w:pStyle w:val="Overskrift2"/>
        <w:numPr>
          <w:ilvl w:val="1"/>
          <w:numId w:val="3"/>
        </w:numPr>
      </w:pPr>
      <w:bookmarkStart w:id="69" w:name="_Toc29389039"/>
      <w:r>
        <w:t>Økonomisk og finansiell kapasitet</w:t>
      </w:r>
      <w:bookmarkEnd w:id="69"/>
    </w:p>
    <w:tbl>
      <w:tblPr>
        <w:tblW w:w="9464" w:type="dxa"/>
        <w:tblBorders>
          <w:top w:val="single" w:sz="8" w:space="0" w:color="4F81BD"/>
          <w:bottom w:val="single" w:sz="8" w:space="0" w:color="4F81BD"/>
          <w:insideH w:val="single" w:sz="8" w:space="0" w:color="4F81BD"/>
          <w:insideV w:val="single" w:sz="8" w:space="0" w:color="4F81BD"/>
        </w:tblBorders>
        <w:tblCellMar>
          <w:left w:w="0" w:type="dxa"/>
          <w:right w:w="0" w:type="dxa"/>
        </w:tblCellMar>
        <w:tblLook w:val="04A0" w:firstRow="1" w:lastRow="0" w:firstColumn="1" w:lastColumn="0" w:noHBand="0" w:noVBand="1"/>
      </w:tblPr>
      <w:tblGrid>
        <w:gridCol w:w="2802"/>
        <w:gridCol w:w="6662"/>
      </w:tblGrid>
      <w:tr w:rsidR="00EC4767" w:rsidRPr="00EC4767" w14:paraId="78F6F366" w14:textId="77777777" w:rsidTr="00362ACA">
        <w:tc>
          <w:tcPr>
            <w:tcW w:w="2802" w:type="dxa"/>
            <w:shd w:val="clear" w:color="auto" w:fill="003283"/>
            <w:tcMar>
              <w:top w:w="0" w:type="dxa"/>
              <w:left w:w="108" w:type="dxa"/>
              <w:bottom w:w="0" w:type="dxa"/>
              <w:right w:w="108" w:type="dxa"/>
            </w:tcMar>
            <w:hideMark/>
          </w:tcPr>
          <w:p w14:paraId="2695C0AE" w14:textId="77777777" w:rsidR="00EC4767" w:rsidRPr="00362ACA" w:rsidRDefault="00EC4767" w:rsidP="00362ACA">
            <w:pPr>
              <w:spacing w:beforeLines="40" w:before="96" w:after="40"/>
              <w:rPr>
                <w:rFonts w:eastAsiaTheme="minorHAnsi" w:cs="Arial"/>
                <w:b/>
                <w:bCs/>
              </w:rPr>
            </w:pPr>
            <w:r w:rsidRPr="00362ACA">
              <w:rPr>
                <w:rFonts w:cs="Arial"/>
                <w:b/>
                <w:bCs/>
              </w:rPr>
              <w:t>Kvalifikasjonskrav</w:t>
            </w:r>
          </w:p>
        </w:tc>
        <w:tc>
          <w:tcPr>
            <w:tcW w:w="6662" w:type="dxa"/>
            <w:tcMar>
              <w:top w:w="0" w:type="dxa"/>
              <w:left w:w="108" w:type="dxa"/>
              <w:bottom w:w="0" w:type="dxa"/>
              <w:right w:w="108" w:type="dxa"/>
            </w:tcMar>
            <w:hideMark/>
          </w:tcPr>
          <w:p w14:paraId="5A0DA9AD" w14:textId="77777777" w:rsidR="00083961" w:rsidRPr="00521291" w:rsidRDefault="00EC4767" w:rsidP="00362ACA">
            <w:pPr>
              <w:spacing w:beforeLines="40" w:before="96" w:after="40"/>
              <w:rPr>
                <w:b/>
                <w:bCs/>
              </w:rPr>
            </w:pPr>
            <w:r w:rsidRPr="00521291">
              <w:rPr>
                <w:b/>
                <w:bCs/>
              </w:rPr>
              <w:t xml:space="preserve">Tilbyder skal ha tilstrekkelig økonomisk og finansiell soliditet til å kunne gjennomføre kontraktsforpliktelsene.  </w:t>
            </w:r>
          </w:p>
          <w:p w14:paraId="70F0ABBA" w14:textId="61A7A544" w:rsidR="001E3282" w:rsidRPr="00521291" w:rsidRDefault="007A66E1" w:rsidP="001E3282">
            <w:pPr>
              <w:spacing w:beforeLines="40" w:before="96" w:after="40"/>
              <w:rPr>
                <w:rFonts w:eastAsiaTheme="minorHAnsi" w:cs="Arial"/>
                <w:bCs/>
                <w:color w:val="000000" w:themeColor="text1"/>
              </w:rPr>
            </w:pPr>
            <w:r w:rsidRPr="00521291">
              <w:rPr>
                <w:rFonts w:eastAsiaTheme="minorHAnsi" w:cs="Arial"/>
                <w:bCs/>
                <w:color w:val="000000" w:themeColor="text1"/>
              </w:rPr>
              <w:t>Det er et krav at T</w:t>
            </w:r>
            <w:r w:rsidR="00083961" w:rsidRPr="00521291">
              <w:rPr>
                <w:rFonts w:eastAsiaTheme="minorHAnsi" w:cs="Arial"/>
                <w:bCs/>
                <w:color w:val="000000" w:themeColor="text1"/>
              </w:rPr>
              <w:t xml:space="preserve">ilbyder har: </w:t>
            </w:r>
            <w:r w:rsidR="00083961" w:rsidRPr="001E3282">
              <w:rPr>
                <w:rFonts w:eastAsiaTheme="minorHAnsi" w:cs="Arial"/>
                <w:bCs/>
                <w:i/>
                <w:color w:val="000000" w:themeColor="text1"/>
              </w:rPr>
              <w:t xml:space="preserve">positiv </w:t>
            </w:r>
            <w:r w:rsidR="00B8331C" w:rsidRPr="001E3282">
              <w:rPr>
                <w:rFonts w:eastAsiaTheme="minorHAnsi" w:cs="Arial"/>
                <w:bCs/>
                <w:i/>
                <w:color w:val="000000" w:themeColor="text1"/>
              </w:rPr>
              <w:t>egenkapital</w:t>
            </w:r>
            <w:r w:rsidR="00B8331C" w:rsidRPr="001E3282">
              <w:rPr>
                <w:rFonts w:eastAsiaTheme="minorHAnsi" w:cs="Arial"/>
                <w:bCs/>
                <w:color w:val="000000" w:themeColor="text1"/>
              </w:rPr>
              <w:t xml:space="preserve"> </w:t>
            </w:r>
          </w:p>
          <w:p w14:paraId="5BF8F5B4" w14:textId="5D46A3C7" w:rsidR="00083961" w:rsidRPr="001E3282" w:rsidRDefault="00083961" w:rsidP="001E3282">
            <w:pPr>
              <w:spacing w:beforeLines="40" w:before="96" w:after="40"/>
              <w:ind w:left="720" w:hanging="360"/>
              <w:rPr>
                <w:rFonts w:eastAsiaTheme="minorHAnsi" w:cs="Arial"/>
                <w:bCs/>
                <w:color w:val="000000" w:themeColor="text1"/>
              </w:rPr>
            </w:pPr>
          </w:p>
        </w:tc>
      </w:tr>
      <w:tr w:rsidR="00EC4767" w:rsidRPr="00EC4767" w14:paraId="776E0A1B" w14:textId="77777777" w:rsidTr="00362ACA">
        <w:tc>
          <w:tcPr>
            <w:tcW w:w="2802" w:type="dxa"/>
            <w:shd w:val="clear" w:color="auto" w:fill="003283"/>
            <w:tcMar>
              <w:top w:w="0" w:type="dxa"/>
              <w:left w:w="108" w:type="dxa"/>
              <w:bottom w:w="0" w:type="dxa"/>
              <w:right w:w="108" w:type="dxa"/>
            </w:tcMar>
            <w:hideMark/>
          </w:tcPr>
          <w:p w14:paraId="34E4774F" w14:textId="77777777" w:rsidR="00EC4767" w:rsidRPr="00362ACA" w:rsidRDefault="00EC4767" w:rsidP="00362ACA">
            <w:pPr>
              <w:spacing w:beforeLines="40" w:before="96" w:after="40"/>
              <w:rPr>
                <w:rFonts w:eastAsiaTheme="minorHAnsi" w:cs="Arial"/>
                <w:b/>
                <w:bCs/>
              </w:rPr>
            </w:pPr>
            <w:r w:rsidRPr="00362ACA">
              <w:rPr>
                <w:rFonts w:cs="Arial"/>
                <w:b/>
                <w:bCs/>
              </w:rPr>
              <w:t>Dokumentasjon</w:t>
            </w:r>
          </w:p>
        </w:tc>
        <w:tc>
          <w:tcPr>
            <w:tcW w:w="6662" w:type="dxa"/>
            <w:tcMar>
              <w:top w:w="0" w:type="dxa"/>
              <w:left w:w="108" w:type="dxa"/>
              <w:bottom w:w="0" w:type="dxa"/>
              <w:right w:w="108" w:type="dxa"/>
            </w:tcMar>
          </w:tcPr>
          <w:p w14:paraId="3BC1D0DD" w14:textId="77777777" w:rsidR="00083961" w:rsidRPr="00083961" w:rsidRDefault="00300300" w:rsidP="00362ACA">
            <w:pPr>
              <w:spacing w:beforeLines="40" w:before="96" w:after="40"/>
              <w:rPr>
                <w:rFonts w:asciiTheme="minorHAnsi" w:eastAsia="Times New Roman" w:hAnsiTheme="minorHAnsi"/>
                <w:color w:val="000000" w:themeColor="text1"/>
                <w:lang w:eastAsia="nb-NO"/>
              </w:rPr>
            </w:pPr>
            <w:r>
              <w:rPr>
                <w:rFonts w:asciiTheme="minorHAnsi" w:eastAsia="Times New Roman" w:hAnsiTheme="minorHAnsi"/>
                <w:color w:val="000000" w:themeColor="text1"/>
                <w:lang w:eastAsia="nb-NO"/>
              </w:rPr>
              <w:t>Oppdragsgiver vil vurdere T</w:t>
            </w:r>
            <w:r w:rsidR="00EC4767" w:rsidRPr="00083961">
              <w:rPr>
                <w:rFonts w:asciiTheme="minorHAnsi" w:eastAsia="Times New Roman" w:hAnsiTheme="minorHAnsi"/>
                <w:color w:val="000000" w:themeColor="text1"/>
                <w:lang w:eastAsia="nb-NO"/>
              </w:rPr>
              <w:t>ilbyders oppfyllelse av kvalifikasjonskravet på følgende måter:</w:t>
            </w:r>
          </w:p>
          <w:p w14:paraId="15768CD9" w14:textId="77777777" w:rsidR="00EC4767" w:rsidRPr="001E3282" w:rsidRDefault="00EC4767" w:rsidP="00C4142A">
            <w:pPr>
              <w:pStyle w:val="Listeavsnitt"/>
              <w:numPr>
                <w:ilvl w:val="0"/>
                <w:numId w:val="12"/>
              </w:numPr>
              <w:spacing w:beforeLines="40" w:before="96" w:after="40"/>
              <w:rPr>
                <w:rFonts w:asciiTheme="minorHAnsi" w:hAnsiTheme="minorHAnsi"/>
                <w:i/>
                <w:color w:val="000000" w:themeColor="text1"/>
              </w:rPr>
            </w:pPr>
            <w:r w:rsidRPr="001E3282">
              <w:rPr>
                <w:rFonts w:asciiTheme="minorHAnsi" w:hAnsiTheme="minorHAnsi"/>
                <w:i/>
                <w:color w:val="000000" w:themeColor="text1"/>
              </w:rPr>
              <w:t>Siste avlagte årsregnskap med noter inkludert revisorerklæring.</w:t>
            </w:r>
          </w:p>
          <w:p w14:paraId="4105D226" w14:textId="77777777" w:rsidR="00B44AD3" w:rsidRDefault="00B44AD3" w:rsidP="00362ACA">
            <w:pPr>
              <w:spacing w:beforeLines="40" w:before="96" w:after="40"/>
              <w:ind w:left="175"/>
              <w:rPr>
                <w:rFonts w:asciiTheme="minorHAnsi" w:eastAsia="Times New Roman" w:hAnsiTheme="minorHAnsi"/>
                <w:color w:val="000000" w:themeColor="text1"/>
                <w:lang w:eastAsia="nb-NO"/>
              </w:rPr>
            </w:pPr>
          </w:p>
          <w:p w14:paraId="799C2CC2" w14:textId="56990DD0" w:rsidR="00EC4767" w:rsidRPr="00937EDC" w:rsidRDefault="00B44AD3" w:rsidP="00362ACA">
            <w:pPr>
              <w:spacing w:beforeLines="40" w:before="96" w:after="40"/>
              <w:rPr>
                <w:rFonts w:asciiTheme="minorHAnsi" w:eastAsia="Times New Roman" w:hAnsiTheme="minorHAnsi"/>
                <w:color w:val="000000" w:themeColor="text1"/>
                <w:lang w:eastAsia="nb-NO"/>
              </w:rPr>
            </w:pPr>
            <w:r>
              <w:rPr>
                <w:rFonts w:asciiTheme="minorHAnsi" w:eastAsia="Times New Roman" w:hAnsiTheme="minorHAnsi"/>
                <w:color w:val="000000" w:themeColor="text1"/>
                <w:lang w:eastAsia="nb-NO"/>
              </w:rPr>
              <w:t>Dersom T</w:t>
            </w:r>
            <w:r w:rsidR="00EC4767" w:rsidRPr="00083961">
              <w:rPr>
                <w:rFonts w:asciiTheme="minorHAnsi" w:eastAsia="Times New Roman" w:hAnsiTheme="minorHAnsi"/>
                <w:color w:val="000000" w:themeColor="text1"/>
                <w:lang w:eastAsia="nb-NO"/>
              </w:rPr>
              <w:t xml:space="preserve">ilbyder </w:t>
            </w:r>
            <w:r>
              <w:rPr>
                <w:rFonts w:asciiTheme="minorHAnsi" w:eastAsia="Times New Roman" w:hAnsiTheme="minorHAnsi"/>
                <w:color w:val="000000" w:themeColor="text1"/>
                <w:lang w:eastAsia="nb-NO"/>
              </w:rPr>
              <w:t>har saklig grunn til ikke å fremlegge den dokumentasjonen Oppdrag</w:t>
            </w:r>
            <w:r w:rsidR="00602E92">
              <w:rPr>
                <w:rFonts w:asciiTheme="minorHAnsi" w:eastAsia="Times New Roman" w:hAnsiTheme="minorHAnsi"/>
                <w:color w:val="000000" w:themeColor="text1"/>
                <w:lang w:eastAsia="nb-NO"/>
              </w:rPr>
              <w:t>s</w:t>
            </w:r>
            <w:r>
              <w:rPr>
                <w:rFonts w:asciiTheme="minorHAnsi" w:eastAsia="Times New Roman" w:hAnsiTheme="minorHAnsi"/>
                <w:color w:val="000000" w:themeColor="text1"/>
                <w:lang w:eastAsia="nb-NO"/>
              </w:rPr>
              <w:t>giver har krevd over, kan Tilbyder godtgjøre sin</w:t>
            </w:r>
            <w:r w:rsidR="00EC4767" w:rsidRPr="00083961">
              <w:rPr>
                <w:rFonts w:asciiTheme="minorHAnsi" w:eastAsia="Times New Roman" w:hAnsiTheme="minorHAnsi"/>
                <w:color w:val="000000" w:themeColor="text1"/>
                <w:lang w:eastAsia="nb-NO"/>
              </w:rPr>
              <w:t xml:space="preserve"> økonomiske og finansielle </w:t>
            </w:r>
            <w:r>
              <w:rPr>
                <w:rFonts w:asciiTheme="minorHAnsi" w:eastAsia="Times New Roman" w:hAnsiTheme="minorHAnsi"/>
                <w:color w:val="000000" w:themeColor="text1"/>
                <w:lang w:eastAsia="nb-NO"/>
              </w:rPr>
              <w:t xml:space="preserve">kapasitet </w:t>
            </w:r>
            <w:r w:rsidR="00EC4767" w:rsidRPr="00083961">
              <w:rPr>
                <w:rFonts w:asciiTheme="minorHAnsi" w:eastAsia="Times New Roman" w:hAnsiTheme="minorHAnsi"/>
                <w:color w:val="000000" w:themeColor="text1"/>
                <w:lang w:eastAsia="nb-NO"/>
              </w:rPr>
              <w:t>ved ethvert annet dokument, herunder for eksempel ved en morselskapsgaranti</w:t>
            </w:r>
            <w:r>
              <w:rPr>
                <w:rFonts w:asciiTheme="minorHAnsi" w:eastAsia="Times New Roman" w:hAnsiTheme="minorHAnsi"/>
                <w:color w:val="000000" w:themeColor="text1"/>
                <w:lang w:eastAsia="nb-NO"/>
              </w:rPr>
              <w:t xml:space="preserve">, bankgaranti, </w:t>
            </w:r>
            <w:r w:rsidR="00800698">
              <w:rPr>
                <w:rFonts w:asciiTheme="minorHAnsi" w:eastAsia="Times New Roman" w:hAnsiTheme="minorHAnsi"/>
                <w:color w:val="000000" w:themeColor="text1"/>
                <w:lang w:eastAsia="nb-NO"/>
              </w:rPr>
              <w:t>mv.</w:t>
            </w:r>
          </w:p>
        </w:tc>
      </w:tr>
    </w:tbl>
    <w:p w14:paraId="06475F66" w14:textId="77777777" w:rsidR="006C7B6E" w:rsidRDefault="006C7B6E" w:rsidP="006C7B6E">
      <w:pPr>
        <w:pStyle w:val="Overskrift2"/>
        <w:numPr>
          <w:ilvl w:val="1"/>
          <w:numId w:val="3"/>
        </w:numPr>
      </w:pPr>
      <w:bookmarkStart w:id="70" w:name="_Toc475042790"/>
      <w:bookmarkStart w:id="71" w:name="_Toc29389040"/>
      <w:r w:rsidRPr="00947B35">
        <w:rPr>
          <w:bCs/>
        </w:rPr>
        <w:t xml:space="preserve">Støtte fra andre </w:t>
      </w:r>
      <w:r w:rsidRPr="00947B35">
        <w:t>foretak</w:t>
      </w:r>
      <w:bookmarkEnd w:id="70"/>
      <w:bookmarkEnd w:id="71"/>
    </w:p>
    <w:p w14:paraId="7B23916F" w14:textId="0B41A9A6" w:rsidR="006C7B6E" w:rsidRPr="00EC4767" w:rsidRDefault="006C7B6E" w:rsidP="00EC4767">
      <w:pPr>
        <w:rPr>
          <w:color w:val="000000" w:themeColor="text1"/>
        </w:rPr>
      </w:pPr>
      <w:r>
        <w:t xml:space="preserve">Tilbyder kan støtte seg på andre virksomheter for å oppfylle det finansielle kvalifikasjonskravet i punkt 5.2 ved å krysse av for dette i ESPD-skjemaets kapittel II seksjon C. Tilbyder skal i så fall levere separate egenerklæringer for hver av virksomhetene han støtter seg på. Egenerklæringene skal inneholde opplysninger som etterspørres i ESPD-skjemaets seksjon A og B i del II og del III, samt opplysningene i del IV og V i den grad de er relevante for den eller de spesifikke kravene </w:t>
      </w:r>
      <w:r>
        <w:lastRenderedPageBreak/>
        <w:t>leverandøren støtter seg på virksomhetene for. I tillegg skal tilbyder dokumentere at han råder over de nødvendige ressursene ved å fremlegge en forpliktelseserklæring fra disse virksomhetene</w:t>
      </w:r>
      <w:r w:rsidR="00651C2C">
        <w:t>,</w:t>
      </w:r>
      <w:r>
        <w:t xml:space="preserve"> se vedlegg</w:t>
      </w:r>
      <w:r w:rsidR="00651C2C">
        <w:t xml:space="preserve"> F</w:t>
      </w:r>
      <w:r>
        <w:t>orpliktelseserklæring.</w:t>
      </w:r>
    </w:p>
    <w:p w14:paraId="1E8F572C" w14:textId="77777777" w:rsidR="00C47FA7" w:rsidRDefault="00C47FA7" w:rsidP="00C4142A">
      <w:pPr>
        <w:pStyle w:val="Overskrift1"/>
        <w:numPr>
          <w:ilvl w:val="0"/>
          <w:numId w:val="3"/>
        </w:numPr>
      </w:pPr>
      <w:bookmarkStart w:id="72" w:name="_Toc251330305"/>
      <w:bookmarkStart w:id="73" w:name="_Toc325095442"/>
      <w:bookmarkStart w:id="74" w:name="_Toc29389041"/>
      <w:bookmarkEnd w:id="60"/>
      <w:bookmarkEnd w:id="61"/>
      <w:bookmarkEnd w:id="62"/>
      <w:bookmarkEnd w:id="63"/>
      <w:bookmarkEnd w:id="64"/>
      <w:r w:rsidRPr="00F17E59">
        <w:t>Avgjørelse av konkurransen</w:t>
      </w:r>
      <w:bookmarkEnd w:id="72"/>
      <w:bookmarkEnd w:id="73"/>
      <w:bookmarkEnd w:id="74"/>
    </w:p>
    <w:p w14:paraId="7C0FF298" w14:textId="77777777" w:rsidR="00EC4767" w:rsidRDefault="00C47FA7" w:rsidP="00C4142A">
      <w:pPr>
        <w:pStyle w:val="Overskrift2"/>
        <w:numPr>
          <w:ilvl w:val="1"/>
          <w:numId w:val="3"/>
        </w:numPr>
      </w:pPr>
      <w:bookmarkStart w:id="75" w:name="_Toc251330306"/>
      <w:bookmarkStart w:id="76" w:name="_Toc325095443"/>
      <w:bookmarkStart w:id="77" w:name="_Toc29389042"/>
      <w:r w:rsidRPr="0061600B">
        <w:t>Tildelingskriterier</w:t>
      </w:r>
      <w:bookmarkEnd w:id="75"/>
      <w:bookmarkEnd w:id="76"/>
      <w:bookmarkEnd w:id="77"/>
    </w:p>
    <w:p w14:paraId="0ADAB998" w14:textId="77777777" w:rsidR="00EC4767" w:rsidRPr="00EC4767" w:rsidRDefault="00EC4767" w:rsidP="00EC4767">
      <w:r w:rsidRPr="00EC4767">
        <w:t xml:space="preserve">Tildelingen skjer på basis av hvilket tilbud som har </w:t>
      </w:r>
    </w:p>
    <w:p w14:paraId="503D4F17" w14:textId="77777777" w:rsidR="00EC4767" w:rsidRPr="007B2245" w:rsidRDefault="009E7EE1" w:rsidP="00C4142A">
      <w:pPr>
        <w:numPr>
          <w:ilvl w:val="0"/>
          <w:numId w:val="6"/>
        </w:numPr>
        <w:spacing w:before="0"/>
        <w:rPr>
          <w:rFonts w:asciiTheme="minorHAnsi" w:eastAsia="Times New Roman" w:hAnsiTheme="minorHAnsi" w:cs="Helvetica"/>
          <w:lang w:eastAsia="nb-NO"/>
        </w:rPr>
      </w:pPr>
      <w:r w:rsidRPr="007B2245">
        <w:rPr>
          <w:rFonts w:asciiTheme="minorHAnsi" w:eastAsia="Times New Roman" w:hAnsiTheme="minorHAnsi" w:cs="Helvetica"/>
          <w:lang w:eastAsia="nb-NO"/>
        </w:rPr>
        <w:t>d</w:t>
      </w:r>
      <w:r w:rsidR="00EC4767" w:rsidRPr="007B2245">
        <w:rPr>
          <w:rFonts w:asciiTheme="minorHAnsi" w:eastAsia="Times New Roman" w:hAnsiTheme="minorHAnsi" w:cs="Helvetica"/>
          <w:lang w:eastAsia="nb-NO"/>
        </w:rPr>
        <w:t>et beste forholdet mellom pris eller kostnad og kvalitet</w:t>
      </w:r>
    </w:p>
    <w:p w14:paraId="5B1002CA" w14:textId="77777777" w:rsidR="00EC4767" w:rsidRPr="00EC4767" w:rsidRDefault="00EC4767" w:rsidP="00EC4767"/>
    <w:tbl>
      <w:tblPr>
        <w:tblStyle w:val="hinastabell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6488"/>
        <w:gridCol w:w="2162"/>
      </w:tblGrid>
      <w:tr w:rsidR="00EC4767" w:rsidRPr="00EC4767" w14:paraId="6961514F" w14:textId="77777777" w:rsidTr="00C4142A">
        <w:trPr>
          <w:cnfStyle w:val="100000000000" w:firstRow="1" w:lastRow="0" w:firstColumn="0" w:lastColumn="0" w:oddVBand="0" w:evenVBand="0" w:oddHBand="0" w:evenHBand="0" w:firstRowFirstColumn="0" w:firstRowLastColumn="0" w:lastRowFirstColumn="0" w:lastRowLastColumn="0"/>
          <w:trHeight w:val="287"/>
        </w:trPr>
        <w:tc>
          <w:tcPr>
            <w:tcW w:w="6488" w:type="dxa"/>
            <w:shd w:val="clear" w:color="auto" w:fill="003283"/>
          </w:tcPr>
          <w:p w14:paraId="1047ECA2" w14:textId="77777777" w:rsidR="00EC4767" w:rsidRPr="00EC4767" w:rsidRDefault="00EC4767" w:rsidP="00EC4767">
            <w:pPr>
              <w:spacing w:before="120" w:after="120" w:line="240" w:lineRule="exact"/>
            </w:pPr>
            <w:r w:rsidRPr="00EC4767">
              <w:t>Tildelingskriterium</w:t>
            </w:r>
          </w:p>
        </w:tc>
        <w:tc>
          <w:tcPr>
            <w:tcW w:w="2162" w:type="dxa"/>
            <w:shd w:val="clear" w:color="auto" w:fill="003283"/>
          </w:tcPr>
          <w:p w14:paraId="324DAFE2" w14:textId="77777777" w:rsidR="00EC4767" w:rsidRPr="00EC4767" w:rsidRDefault="00EC4767" w:rsidP="00EC4767">
            <w:pPr>
              <w:spacing w:before="120" w:after="120" w:line="240" w:lineRule="exact"/>
            </w:pPr>
            <w:r w:rsidRPr="00EC4767">
              <w:t>Vekting</w:t>
            </w:r>
          </w:p>
        </w:tc>
      </w:tr>
      <w:tr w:rsidR="00EC4767" w:rsidRPr="00EC4767" w14:paraId="10999B8C" w14:textId="77777777" w:rsidTr="00C4142A">
        <w:trPr>
          <w:trHeight w:val="394"/>
        </w:trPr>
        <w:tc>
          <w:tcPr>
            <w:tcW w:w="6488" w:type="dxa"/>
            <w:shd w:val="clear" w:color="auto" w:fill="auto"/>
          </w:tcPr>
          <w:p w14:paraId="5579263B" w14:textId="65BE4714" w:rsidR="00EC4767" w:rsidRPr="00EC4767" w:rsidRDefault="007B2245" w:rsidP="00C4142A">
            <w:pPr>
              <w:pStyle w:val="Listeavsnitt"/>
              <w:numPr>
                <w:ilvl w:val="0"/>
                <w:numId w:val="14"/>
              </w:numPr>
              <w:spacing w:before="120" w:after="120" w:line="240" w:lineRule="exact"/>
            </w:pPr>
            <w:r>
              <w:t>Kvalitet</w:t>
            </w:r>
          </w:p>
        </w:tc>
        <w:tc>
          <w:tcPr>
            <w:tcW w:w="2162" w:type="dxa"/>
            <w:shd w:val="clear" w:color="auto" w:fill="auto"/>
          </w:tcPr>
          <w:p w14:paraId="23BC79CE" w14:textId="7F4CAD74" w:rsidR="00EC4767" w:rsidRPr="00EC4767" w:rsidRDefault="007B2245" w:rsidP="00EC4767">
            <w:pPr>
              <w:spacing w:before="120" w:after="120" w:line="240" w:lineRule="exact"/>
              <w:rPr>
                <w:color w:val="000000"/>
              </w:rPr>
            </w:pPr>
            <w:r>
              <w:rPr>
                <w:color w:val="000000"/>
              </w:rPr>
              <w:t>60%</w:t>
            </w:r>
          </w:p>
        </w:tc>
      </w:tr>
      <w:tr w:rsidR="00EC4767" w:rsidRPr="00EC4767" w14:paraId="5C4FF6FC" w14:textId="77777777" w:rsidTr="00C4142A">
        <w:trPr>
          <w:trHeight w:val="394"/>
        </w:trPr>
        <w:tc>
          <w:tcPr>
            <w:tcW w:w="6488" w:type="dxa"/>
            <w:shd w:val="clear" w:color="auto" w:fill="auto"/>
          </w:tcPr>
          <w:p w14:paraId="6FF0F6D0" w14:textId="69D3203E" w:rsidR="00EC4767" w:rsidRPr="00EC4767" w:rsidRDefault="007B2245" w:rsidP="00C4142A">
            <w:pPr>
              <w:pStyle w:val="Listeavsnitt"/>
              <w:numPr>
                <w:ilvl w:val="0"/>
                <w:numId w:val="14"/>
              </w:numPr>
              <w:spacing w:before="120" w:after="120" w:line="240" w:lineRule="exact"/>
            </w:pPr>
            <w:r>
              <w:t>Pris</w:t>
            </w:r>
          </w:p>
        </w:tc>
        <w:tc>
          <w:tcPr>
            <w:tcW w:w="2162" w:type="dxa"/>
            <w:shd w:val="clear" w:color="auto" w:fill="auto"/>
          </w:tcPr>
          <w:p w14:paraId="0A39892B" w14:textId="29576E71" w:rsidR="00EC4767" w:rsidRPr="00EC4767" w:rsidRDefault="007B2245" w:rsidP="00EC4767">
            <w:pPr>
              <w:spacing w:before="120" w:after="120" w:line="240" w:lineRule="exact"/>
              <w:rPr>
                <w:color w:val="000000"/>
              </w:rPr>
            </w:pPr>
            <w:r>
              <w:rPr>
                <w:color w:val="000000"/>
              </w:rPr>
              <w:t>40%</w:t>
            </w:r>
          </w:p>
        </w:tc>
      </w:tr>
    </w:tbl>
    <w:p w14:paraId="40734694" w14:textId="77777777" w:rsidR="00EC4767" w:rsidRPr="00EC4767" w:rsidRDefault="00EC4767" w:rsidP="00EC4767"/>
    <w:p w14:paraId="2167765B" w14:textId="77777777" w:rsidR="00EC4767" w:rsidRPr="000B3B8B" w:rsidRDefault="00EC4767" w:rsidP="00C4142A">
      <w:pPr>
        <w:pStyle w:val="Overskrift2"/>
        <w:numPr>
          <w:ilvl w:val="1"/>
          <w:numId w:val="3"/>
        </w:numPr>
      </w:pPr>
      <w:bookmarkStart w:id="78" w:name="_Toc29389043"/>
      <w:r w:rsidRPr="000B3B8B">
        <w:t>Utdyping av tildelingskriteriene:</w:t>
      </w:r>
      <w:bookmarkEnd w:id="78"/>
    </w:p>
    <w:p w14:paraId="19344BB1" w14:textId="77777777" w:rsidR="00EC4767" w:rsidRPr="00EC4767" w:rsidRDefault="00EC4767" w:rsidP="00602E92">
      <w:pPr>
        <w:keepNext/>
        <w:tabs>
          <w:tab w:val="left" w:pos="709"/>
        </w:tabs>
        <w:spacing w:before="0" w:line="240" w:lineRule="auto"/>
        <w:outlineLvl w:val="1"/>
        <w:rPr>
          <w:rFonts w:ascii="Arial" w:eastAsia="Times New Roman" w:hAnsi="Arial" w:cs="Arial"/>
          <w:b/>
          <w:bCs/>
          <w:i/>
          <w:iCs/>
          <w:sz w:val="24"/>
          <w:szCs w:val="28"/>
          <w:lang w:eastAsia="nb-NO"/>
        </w:rPr>
      </w:pPr>
    </w:p>
    <w:p w14:paraId="0648757C" w14:textId="77777777" w:rsidR="00EC4767" w:rsidRPr="00257033" w:rsidRDefault="00EC4767" w:rsidP="00C4142A">
      <w:pPr>
        <w:pStyle w:val="Listeavsnitt"/>
        <w:keepNext/>
        <w:keepLines/>
        <w:numPr>
          <w:ilvl w:val="2"/>
          <w:numId w:val="3"/>
        </w:numPr>
        <w:spacing w:before="240" w:after="60" w:line="240" w:lineRule="auto"/>
        <w:outlineLvl w:val="2"/>
        <w:rPr>
          <w:rFonts w:cstheme="majorBidi"/>
          <w:b/>
          <w:bCs/>
          <w:iCs/>
          <w:color w:val="000000" w:themeColor="text1"/>
          <w:szCs w:val="26"/>
        </w:rPr>
      </w:pPr>
      <w:bookmarkStart w:id="79" w:name="_Toc29389044"/>
      <w:r w:rsidRPr="00257033">
        <w:rPr>
          <w:rFonts w:cstheme="majorBidi"/>
          <w:b/>
          <w:bCs/>
          <w:iCs/>
          <w:color w:val="000000" w:themeColor="text1"/>
          <w:szCs w:val="26"/>
        </w:rPr>
        <w:t>Pris</w:t>
      </w:r>
      <w:bookmarkEnd w:id="79"/>
    </w:p>
    <w:p w14:paraId="24CFC1A8" w14:textId="5469047D" w:rsidR="00EC4767" w:rsidRDefault="00257033" w:rsidP="00EC4767">
      <w:r>
        <w:t xml:space="preserve">Alle priser skal oppgis eks mva. </w:t>
      </w:r>
      <w:r w:rsidR="00EC4767" w:rsidRPr="00EC4767">
        <w:t>Tilbudet vil bli evaluert i he</w:t>
      </w:r>
      <w:r w:rsidR="009E7EE1">
        <w:t>nhold Vedlegg 3</w:t>
      </w:r>
      <w:r w:rsidR="00EC4767" w:rsidRPr="00EC4767">
        <w:t xml:space="preserve"> – Pris</w:t>
      </w:r>
      <w:r w:rsidR="009E7EE1">
        <w:t>skjema</w:t>
      </w:r>
      <w:r w:rsidR="00EC4767" w:rsidRPr="00EC4767">
        <w:t>.</w:t>
      </w:r>
    </w:p>
    <w:p w14:paraId="5BDE239F" w14:textId="1A1A7612" w:rsidR="00257033" w:rsidRDefault="00257033" w:rsidP="00EC4767">
      <w:r>
        <w:t>I samband med overgang fra separate anskaffelser for hvert helseforetak til samordning av disse i en samlet regional anskaffelse, har det vært utfordrende å få et helt nøyaktig datagrunnlag for de ulike produktgruppene. Estimert årsforbruk for produktgruppene og fordeling av forbruket mellom de forskjellige varelinjene i hver gruppe er ikke bindende for oppdragsgiver med hensyn til forbruk på avtalen. Estimatene skal likevel benyttes i evalueringsøyemed.</w:t>
      </w:r>
    </w:p>
    <w:p w14:paraId="16FB85DC" w14:textId="3054D958" w:rsidR="003F01F9" w:rsidRDefault="003F01F9" w:rsidP="00EC4767">
      <w:pPr>
        <w:rPr>
          <w:color w:val="000000" w:themeColor="text1"/>
        </w:rPr>
      </w:pPr>
      <w:r w:rsidRPr="00257033">
        <w:rPr>
          <w:color w:val="000000" w:themeColor="text1"/>
        </w:rPr>
        <w:t>Pris evalueres i henhold til den forholdsmessige metoden. Tilbud med lavest totalsum pris gis poengscore 10.</w:t>
      </w:r>
    </w:p>
    <w:p w14:paraId="4222D990" w14:textId="0684DA18" w:rsidR="00257033" w:rsidRPr="00BA617E" w:rsidRDefault="00257033" w:rsidP="00EC4767">
      <w:pPr>
        <w:rPr>
          <w:iCs/>
        </w:rPr>
      </w:pPr>
      <w:bookmarkStart w:id="80" w:name="_Hlk534808975"/>
      <w:r w:rsidRPr="003968A1">
        <w:rPr>
          <w:iCs/>
        </w:rPr>
        <w:t xml:space="preserve">Dersom oppdragsgiver ikke mottar tilbud på alle varelinjene innenfor en </w:t>
      </w:r>
      <w:r>
        <w:rPr>
          <w:iCs/>
        </w:rPr>
        <w:t>delkonkurranse (ikke tilleggssortiment, med mindre dette er spesifikt krevd)</w:t>
      </w:r>
      <w:r w:rsidRPr="003968A1">
        <w:rPr>
          <w:iCs/>
        </w:rPr>
        <w:t>, vil vedkommende tilbud</w:t>
      </w:r>
      <w:r>
        <w:rPr>
          <w:iCs/>
        </w:rPr>
        <w:t xml:space="preserve"> kunne</w:t>
      </w:r>
      <w:r w:rsidRPr="003968A1">
        <w:rPr>
          <w:iCs/>
        </w:rPr>
        <w:t xml:space="preserve"> bli avvist for denne </w:t>
      </w:r>
      <w:r>
        <w:rPr>
          <w:iCs/>
        </w:rPr>
        <w:t>delkonkurransen</w:t>
      </w:r>
      <w:r w:rsidRPr="003968A1">
        <w:rPr>
          <w:iCs/>
        </w:rPr>
        <w:t>.</w:t>
      </w:r>
      <w:r>
        <w:rPr>
          <w:iCs/>
        </w:rPr>
        <w:t xml:space="preserve"> </w:t>
      </w:r>
      <w:bookmarkEnd w:id="80"/>
    </w:p>
    <w:p w14:paraId="4A4AF641" w14:textId="77777777" w:rsidR="00EC4767" w:rsidRPr="000B3B8B" w:rsidRDefault="00EC4767" w:rsidP="00C4142A">
      <w:pPr>
        <w:keepNext/>
        <w:keepLines/>
        <w:numPr>
          <w:ilvl w:val="2"/>
          <w:numId w:val="3"/>
        </w:numPr>
        <w:spacing w:before="240" w:after="60" w:line="240" w:lineRule="auto"/>
        <w:outlineLvl w:val="2"/>
        <w:rPr>
          <w:rFonts w:eastAsia="Times New Roman" w:cstheme="majorBidi"/>
          <w:b/>
          <w:bCs/>
          <w:iCs/>
          <w:szCs w:val="26"/>
        </w:rPr>
      </w:pPr>
      <w:bookmarkStart w:id="81" w:name="_Toc29389045"/>
      <w:r w:rsidRPr="000B3B8B">
        <w:rPr>
          <w:rFonts w:eastAsia="Times New Roman" w:cstheme="majorBidi"/>
          <w:b/>
          <w:bCs/>
          <w:iCs/>
          <w:szCs w:val="26"/>
        </w:rPr>
        <w:t>Kvalitet</w:t>
      </w:r>
      <w:bookmarkEnd w:id="81"/>
    </w:p>
    <w:p w14:paraId="4DED34A3" w14:textId="321B8E5E" w:rsidR="00257033" w:rsidRDefault="00EC4767" w:rsidP="00EC4767">
      <w:pPr>
        <w:rPr>
          <w:color w:val="000000" w:themeColor="text1"/>
        </w:rPr>
      </w:pPr>
      <w:r w:rsidRPr="00257033">
        <w:rPr>
          <w:color w:val="000000" w:themeColor="text1"/>
        </w:rPr>
        <w:t xml:space="preserve">Her vurderes oppfyllelse av </w:t>
      </w:r>
      <w:r w:rsidR="00276AAE" w:rsidRPr="00257033">
        <w:rPr>
          <w:color w:val="000000" w:themeColor="text1"/>
        </w:rPr>
        <w:t>e</w:t>
      </w:r>
      <w:r w:rsidRPr="00257033">
        <w:rPr>
          <w:color w:val="000000" w:themeColor="text1"/>
        </w:rPr>
        <w:t>valueringskrav i kravspesifikasjonen. Kundenes fagpersoner vil vurdere produktene basert på opplysninger gitt i tilbudet</w:t>
      </w:r>
      <w:r w:rsidR="001E1A62">
        <w:rPr>
          <w:color w:val="000000" w:themeColor="text1"/>
        </w:rPr>
        <w:t xml:space="preserve"> blant annet med hensyn til </w:t>
      </w:r>
      <w:r w:rsidR="001E1A62" w:rsidRPr="001E1A62">
        <w:rPr>
          <w:i/>
          <w:iCs/>
          <w:color w:val="000000" w:themeColor="text1"/>
        </w:rPr>
        <w:t>miljøkrav</w:t>
      </w:r>
      <w:r w:rsidRPr="00257033">
        <w:rPr>
          <w:color w:val="000000" w:themeColor="text1"/>
        </w:rPr>
        <w:t>, innleverte vareprøver og evt. utprøvning av produktene.</w:t>
      </w:r>
      <w:r w:rsidR="00257033" w:rsidRPr="00257033">
        <w:rPr>
          <w:color w:val="000000" w:themeColor="text1"/>
        </w:rPr>
        <w:t xml:space="preserve"> </w:t>
      </w:r>
      <w:r w:rsidR="00257033">
        <w:rPr>
          <w:color w:val="000000" w:themeColor="text1"/>
        </w:rPr>
        <w:t xml:space="preserve">Oppdragsgiver kan også legge til grunn eksisterende erfaring med tilbudte produkter. </w:t>
      </w:r>
    </w:p>
    <w:p w14:paraId="38D5F155" w14:textId="0DA3DA6F" w:rsidR="00EC4767" w:rsidRPr="00EC4767" w:rsidRDefault="00BA617E" w:rsidP="00EC4767">
      <w:pPr>
        <w:rPr>
          <w:highlight w:val="yellow"/>
        </w:rPr>
      </w:pPr>
      <w:r>
        <w:t xml:space="preserve">Det vil bli benyttet en poengskala fra 0-10 poeng, hvor 10 poeng alltid blir gitt som karakter for det som er vurdert som beste tilbud </w:t>
      </w:r>
      <w:proofErr w:type="spellStart"/>
      <w:r>
        <w:t>mht</w:t>
      </w:r>
      <w:proofErr w:type="spellEnd"/>
      <w:r>
        <w:t xml:space="preserve"> kvalitet innenfor en delkonkurranse</w:t>
      </w:r>
      <w:r w:rsidR="00257033">
        <w:t xml:space="preserve">. </w:t>
      </w:r>
      <w:r w:rsidR="00257033" w:rsidRPr="000B3B8B">
        <w:rPr>
          <w:rFonts w:eastAsia="Times New Roman" w:cstheme="majorBidi"/>
          <w:b/>
          <w:bCs/>
          <w:iCs/>
          <w:color w:val="0000FF"/>
          <w:szCs w:val="26"/>
        </w:rPr>
        <w:t xml:space="preserve"> </w:t>
      </w:r>
    </w:p>
    <w:p w14:paraId="7F09C5AC" w14:textId="0A72A02D" w:rsidR="00257AB1" w:rsidRPr="00C47FA7" w:rsidRDefault="00257AB1" w:rsidP="00C4142A">
      <w:pPr>
        <w:pStyle w:val="Overskrift2"/>
        <w:numPr>
          <w:ilvl w:val="1"/>
          <w:numId w:val="3"/>
        </w:numPr>
      </w:pPr>
      <w:bookmarkStart w:id="82" w:name="_Toc29389046"/>
      <w:bookmarkStart w:id="83" w:name="_Toc168192832"/>
      <w:r w:rsidRPr="00C47FA7">
        <w:lastRenderedPageBreak/>
        <w:t xml:space="preserve">Innstilling på tildeling av </w:t>
      </w:r>
      <w:r w:rsidRPr="00A753E9">
        <w:t>rammeavtale</w:t>
      </w:r>
      <w:bookmarkEnd w:id="82"/>
    </w:p>
    <w:p w14:paraId="34F162A1" w14:textId="7C6FEA29" w:rsidR="00271FBF" w:rsidRDefault="00257AB1" w:rsidP="00257AB1">
      <w:r>
        <w:t xml:space="preserve">Beslutning vedrørende tildeling av </w:t>
      </w:r>
      <w:r w:rsidRPr="00A753E9">
        <w:t xml:space="preserve">rammeavtale </w:t>
      </w:r>
      <w:r>
        <w:t>vil bli var</w:t>
      </w:r>
      <w:r w:rsidR="00AE3AE7">
        <w:t>slet skriftlig til alle t</w:t>
      </w:r>
      <w:r>
        <w:t>ilbydere samtidig i rimelig tid før kontrakt inngås. Beslutningen vil inneholde en begrunnelse for val</w:t>
      </w:r>
      <w:r>
        <w:softHyphen/>
        <w:t>get og gi informasjon om karenstid før inngåelse av kontrakt.</w:t>
      </w:r>
    </w:p>
    <w:p w14:paraId="2B6179CE" w14:textId="77777777" w:rsidR="00C47FA7" w:rsidRPr="00F17E59" w:rsidRDefault="00271FBF" w:rsidP="00C4142A">
      <w:pPr>
        <w:pStyle w:val="Overskrift1"/>
        <w:numPr>
          <w:ilvl w:val="0"/>
          <w:numId w:val="3"/>
        </w:numPr>
      </w:pPr>
      <w:bookmarkStart w:id="84" w:name="_Toc353363576"/>
      <w:bookmarkStart w:id="85" w:name="_Toc353363837"/>
      <w:bookmarkStart w:id="86" w:name="_Toc29389047"/>
      <w:bookmarkEnd w:id="83"/>
      <w:bookmarkEnd w:id="84"/>
      <w:bookmarkEnd w:id="85"/>
      <w:r>
        <w:t>Kontraktsvilkår</w:t>
      </w:r>
      <w:bookmarkEnd w:id="86"/>
    </w:p>
    <w:p w14:paraId="558A99F8" w14:textId="77777777" w:rsidR="00271FBF" w:rsidRDefault="00271FBF" w:rsidP="00271FBF">
      <w:r>
        <w:t>Kontraktsvilkår</w:t>
      </w:r>
      <w:r w:rsidRPr="000D2CA8">
        <w:t xml:space="preserve"> </w:t>
      </w:r>
      <w:r>
        <w:t xml:space="preserve">med bilag er lagt ved konkurransegrunnlaget.  </w:t>
      </w:r>
    </w:p>
    <w:p w14:paraId="37C262A7" w14:textId="1664B072" w:rsidR="00271FBF" w:rsidRPr="000F2401" w:rsidRDefault="00271FBF" w:rsidP="00F17E59">
      <w:r w:rsidRPr="000F2401">
        <w:t xml:space="preserve">Tilbyder skal bekrefte at krav til </w:t>
      </w:r>
      <w:proofErr w:type="spellStart"/>
      <w:r w:rsidRPr="00257033">
        <w:t>Ehandel</w:t>
      </w:r>
      <w:proofErr w:type="spellEnd"/>
      <w:r w:rsidRPr="00257033">
        <w:t xml:space="preserve"> i Helse </w:t>
      </w:r>
      <w:r w:rsidR="000F2401" w:rsidRPr="00257033">
        <w:t>Nord</w:t>
      </w:r>
      <w:r w:rsidRPr="00257033">
        <w:t xml:space="preserve"> kan</w:t>
      </w:r>
      <w:r w:rsidRPr="000F2401">
        <w:t xml:space="preserve"> oppfylles fra oppstart av rammeavtalen.</w:t>
      </w:r>
    </w:p>
    <w:sectPr w:rsidR="00271FBF" w:rsidRPr="000F2401" w:rsidSect="004969FE">
      <w:headerReference w:type="default" r:id="rId20"/>
      <w:footerReference w:type="default" r:id="rId21"/>
      <w:headerReference w:type="first" r:id="rId22"/>
      <w:footerReference w:type="first" r:id="rId23"/>
      <w:pgSz w:w="11906" w:h="16838" w:code="9"/>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138D5" w14:textId="77777777" w:rsidR="001E5695" w:rsidRDefault="001E5695" w:rsidP="002A4A84">
      <w:pPr>
        <w:spacing w:line="240" w:lineRule="auto"/>
      </w:pPr>
      <w:r>
        <w:separator/>
      </w:r>
    </w:p>
  </w:endnote>
  <w:endnote w:type="continuationSeparator" w:id="0">
    <w:p w14:paraId="0D6B29E2" w14:textId="77777777" w:rsidR="001E5695" w:rsidRDefault="001E5695" w:rsidP="002A4A84">
      <w:pPr>
        <w:spacing w:line="240" w:lineRule="auto"/>
      </w:pPr>
      <w:r>
        <w:continuationSeparator/>
      </w:r>
    </w:p>
  </w:endnote>
  <w:endnote w:type="continuationNotice" w:id="1">
    <w:p w14:paraId="252958D7" w14:textId="77777777" w:rsidR="001E5695" w:rsidRDefault="001E569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923F" w14:textId="77777777" w:rsidR="001E5695" w:rsidRPr="009340D4" w:rsidRDefault="001E5695" w:rsidP="00C403CB">
    <w:pPr>
      <w:pStyle w:val="Bunntekst"/>
      <w:tabs>
        <w:tab w:val="clear" w:pos="4536"/>
        <w:tab w:val="clear" w:pos="9072"/>
        <w:tab w:val="center" w:pos="4535"/>
        <w:tab w:val="right" w:pos="9070"/>
      </w:tabs>
      <w:jc w:val="center"/>
      <w:rPr>
        <w:color w:val="A6A6A6" w:themeColor="background1" w:themeShade="A6"/>
        <w:sz w:val="18"/>
        <w:szCs w:val="18"/>
      </w:rPr>
    </w:pPr>
    <w:r>
      <w:tab/>
    </w:r>
    <w:r>
      <w:rPr>
        <w:color w:val="7F7F7F"/>
        <w:szCs w:val="20"/>
      </w:rPr>
      <w:tab/>
    </w:r>
    <w:r w:rsidRPr="00F67B32">
      <w:rPr>
        <w:color w:val="7F7F7F"/>
        <w:sz w:val="18"/>
        <w:szCs w:val="18"/>
      </w:rPr>
      <w:t>KONKURRANSEGRUNNLAG</w:t>
    </w:r>
    <w:r>
      <w:rPr>
        <w:color w:val="7F7F7F"/>
        <w:sz w:val="18"/>
        <w:szCs w:val="18"/>
      </w:rPr>
      <w:t xml:space="preserve"> /</w:t>
    </w:r>
    <w:r>
      <w:rPr>
        <w:color w:val="7F7F7F"/>
        <w:szCs w:val="20"/>
      </w:rPr>
      <w:t xml:space="preserve"> </w:t>
    </w:r>
    <w:r w:rsidRPr="009340D4">
      <w:rPr>
        <w:rStyle w:val="Sidetall"/>
        <w:color w:val="A6A6A6" w:themeColor="background1" w:themeShade="A6"/>
        <w:sz w:val="18"/>
        <w:szCs w:val="18"/>
      </w:rPr>
      <w:fldChar w:fldCharType="begin"/>
    </w:r>
    <w:r w:rsidRPr="009340D4">
      <w:rPr>
        <w:rStyle w:val="Sidetall"/>
        <w:color w:val="A6A6A6" w:themeColor="background1" w:themeShade="A6"/>
        <w:sz w:val="18"/>
        <w:szCs w:val="18"/>
      </w:rPr>
      <w:instrText xml:space="preserve"> PAGE </w:instrText>
    </w:r>
    <w:r w:rsidRPr="009340D4">
      <w:rPr>
        <w:rStyle w:val="Sidetall"/>
        <w:color w:val="A6A6A6" w:themeColor="background1" w:themeShade="A6"/>
        <w:sz w:val="18"/>
        <w:szCs w:val="18"/>
      </w:rPr>
      <w:fldChar w:fldCharType="separate"/>
    </w:r>
    <w:r>
      <w:rPr>
        <w:rStyle w:val="Sidetall"/>
        <w:noProof/>
        <w:color w:val="A6A6A6" w:themeColor="background1" w:themeShade="A6"/>
        <w:sz w:val="18"/>
        <w:szCs w:val="18"/>
      </w:rPr>
      <w:t>16</w:t>
    </w:r>
    <w:r w:rsidRPr="009340D4">
      <w:rPr>
        <w:rStyle w:val="Sidetall"/>
        <w:color w:val="A6A6A6" w:themeColor="background1" w:themeShade="A6"/>
        <w:sz w:val="18"/>
        <w:szCs w:val="18"/>
      </w:rPr>
      <w:fldChar w:fldCharType="end"/>
    </w:r>
  </w:p>
  <w:p w14:paraId="77837684" w14:textId="77777777" w:rsidR="001E5695" w:rsidRPr="00DF3297" w:rsidRDefault="001E5695" w:rsidP="0078049D">
    <w:pPr>
      <w:pStyle w:val="Bunntekst"/>
      <w:rPr>
        <w:color w:val="A6A6A6" w:themeColor="background1" w:themeShade="A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525DC" w14:textId="77777777" w:rsidR="001E5695" w:rsidRDefault="001E5695" w:rsidP="00B570C0">
    <w:pPr>
      <w:pStyle w:val="Bunnteks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48107" w14:textId="77777777" w:rsidR="001E5695" w:rsidRDefault="001E5695" w:rsidP="002A4A84">
      <w:pPr>
        <w:spacing w:line="240" w:lineRule="auto"/>
      </w:pPr>
      <w:r>
        <w:separator/>
      </w:r>
    </w:p>
  </w:footnote>
  <w:footnote w:type="continuationSeparator" w:id="0">
    <w:p w14:paraId="402C371C" w14:textId="77777777" w:rsidR="001E5695" w:rsidRDefault="001E5695" w:rsidP="002A4A84">
      <w:pPr>
        <w:spacing w:line="240" w:lineRule="auto"/>
      </w:pPr>
      <w:r>
        <w:continuationSeparator/>
      </w:r>
    </w:p>
  </w:footnote>
  <w:footnote w:type="continuationNotice" w:id="1">
    <w:p w14:paraId="087B4E37" w14:textId="77777777" w:rsidR="001E5695" w:rsidRDefault="001E569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CFBCA" w14:textId="77777777" w:rsidR="001E5695" w:rsidRDefault="001E5695" w:rsidP="00C33166">
    <w:pPr>
      <w:pStyle w:val="Topptekst"/>
      <w:tabs>
        <w:tab w:val="clear" w:pos="4536"/>
        <w:tab w:val="clear" w:pos="9072"/>
        <w:tab w:val="left" w:pos="6285"/>
      </w:tabs>
    </w:pPr>
    <w:r>
      <w:rPr>
        <w:noProof/>
        <w:lang w:eastAsia="nb-NO"/>
      </w:rPr>
      <w:drawing>
        <wp:anchor distT="0" distB="0" distL="114300" distR="114300" simplePos="0" relativeHeight="251658240" behindDoc="1" locked="0" layoutInCell="1" allowOverlap="1" wp14:anchorId="5ADF6DE3" wp14:editId="48879460">
          <wp:simplePos x="0" y="0"/>
          <wp:positionH relativeFrom="margin">
            <wp:posOffset>5405120</wp:posOffset>
          </wp:positionH>
          <wp:positionV relativeFrom="topMargin">
            <wp:posOffset>457200</wp:posOffset>
          </wp:positionV>
          <wp:extent cx="341630" cy="352425"/>
          <wp:effectExtent l="0" t="0" r="1270" b="9525"/>
          <wp:wrapSquare wrapText="bothSides"/>
          <wp:docPr id="8" name="Picture 8" descr="logo u tekst-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u tekst-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352425"/>
                  </a:xfrm>
                  <a:prstGeom prst="rect">
                    <a:avLst/>
                  </a:prstGeom>
                  <a:noFill/>
                </pic:spPr>
              </pic:pic>
            </a:graphicData>
          </a:graphic>
        </wp:anchor>
      </w:drawing>
    </w:r>
    <w:r>
      <w:rPr>
        <w:noProof/>
        <w:lang w:eastAsia="nb-N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1F1AD" w14:textId="77777777" w:rsidR="001E5695" w:rsidRDefault="001E5695" w:rsidP="00255790">
    <w:pPr>
      <w:pStyle w:val="Topptekst"/>
      <w:jc w:val="center"/>
    </w:pPr>
    <w:r w:rsidRPr="0000000B">
      <w:rPr>
        <w:noProof/>
        <w:lang w:eastAsia="nb-NO"/>
      </w:rPr>
      <w:drawing>
        <wp:anchor distT="0" distB="0" distL="114300" distR="114300" simplePos="0" relativeHeight="251658241" behindDoc="0" locked="0" layoutInCell="1" allowOverlap="1" wp14:anchorId="14540AD5" wp14:editId="77304CB1">
          <wp:simplePos x="0" y="0"/>
          <wp:positionH relativeFrom="column">
            <wp:posOffset>-133350</wp:posOffset>
          </wp:positionH>
          <wp:positionV relativeFrom="paragraph">
            <wp:posOffset>323215</wp:posOffset>
          </wp:positionV>
          <wp:extent cx="1922145" cy="341630"/>
          <wp:effectExtent l="0" t="0" r="1905" b="1270"/>
          <wp:wrapSquare wrapText="bothSides"/>
          <wp:docPr id="1" name="Bilde 1" descr="H:\risiko\maler til Sykehusinnkjøp HF\logo SI HF\Sykehusinnkj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isiko\maler til Sykehusinnkjøp HF\logo SI HF\Sykehusinnkj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145" cy="3416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786"/>
    <w:multiLevelType w:val="hybridMultilevel"/>
    <w:tmpl w:val="CD107224"/>
    <w:lvl w:ilvl="0" w:tplc="7396CA38">
      <w:start w:val="1"/>
      <w:numFmt w:val="lowerLetter"/>
      <w:lvlText w:val="%1)"/>
      <w:lvlJc w:val="left"/>
      <w:pPr>
        <w:ind w:left="720" w:hanging="360"/>
      </w:pPr>
      <w:rPr>
        <w:rFonts w:hint="default"/>
        <w:b w:val="0"/>
        <w:color w:val="000000" w:themeColor="text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9F7554D"/>
    <w:multiLevelType w:val="hybridMultilevel"/>
    <w:tmpl w:val="158AB1BA"/>
    <w:lvl w:ilvl="0" w:tplc="EE3ADE98">
      <w:numFmt w:val="bullet"/>
      <w:lvlText w:val="-"/>
      <w:lvlJc w:val="left"/>
      <w:pPr>
        <w:ind w:left="780" w:hanging="42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F760CE"/>
    <w:multiLevelType w:val="hybridMultilevel"/>
    <w:tmpl w:val="EF06411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0F632D2"/>
    <w:multiLevelType w:val="hybridMultilevel"/>
    <w:tmpl w:val="9F8A042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1F0391C"/>
    <w:multiLevelType w:val="hybridMultilevel"/>
    <w:tmpl w:val="95F6737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C8651B0"/>
    <w:multiLevelType w:val="hybridMultilevel"/>
    <w:tmpl w:val="030054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48BA4824"/>
    <w:multiLevelType w:val="hybridMultilevel"/>
    <w:tmpl w:val="C76E4B42"/>
    <w:lvl w:ilvl="0" w:tplc="04140001">
      <w:start w:val="1"/>
      <w:numFmt w:val="bullet"/>
      <w:lvlText w:val=""/>
      <w:lvlJc w:val="left"/>
      <w:pPr>
        <w:ind w:left="535" w:hanging="360"/>
      </w:pPr>
      <w:rPr>
        <w:rFonts w:ascii="Symbol" w:hAnsi="Symbol" w:hint="default"/>
      </w:rPr>
    </w:lvl>
    <w:lvl w:ilvl="1" w:tplc="04140003" w:tentative="1">
      <w:start w:val="1"/>
      <w:numFmt w:val="bullet"/>
      <w:lvlText w:val="o"/>
      <w:lvlJc w:val="left"/>
      <w:pPr>
        <w:ind w:left="1255" w:hanging="360"/>
      </w:pPr>
      <w:rPr>
        <w:rFonts w:ascii="Courier New" w:hAnsi="Courier New" w:cs="Courier New" w:hint="default"/>
      </w:rPr>
    </w:lvl>
    <w:lvl w:ilvl="2" w:tplc="04140005" w:tentative="1">
      <w:start w:val="1"/>
      <w:numFmt w:val="bullet"/>
      <w:lvlText w:val=""/>
      <w:lvlJc w:val="left"/>
      <w:pPr>
        <w:ind w:left="1975" w:hanging="360"/>
      </w:pPr>
      <w:rPr>
        <w:rFonts w:ascii="Wingdings" w:hAnsi="Wingdings" w:hint="default"/>
      </w:rPr>
    </w:lvl>
    <w:lvl w:ilvl="3" w:tplc="04140001" w:tentative="1">
      <w:start w:val="1"/>
      <w:numFmt w:val="bullet"/>
      <w:lvlText w:val=""/>
      <w:lvlJc w:val="left"/>
      <w:pPr>
        <w:ind w:left="2695" w:hanging="360"/>
      </w:pPr>
      <w:rPr>
        <w:rFonts w:ascii="Symbol" w:hAnsi="Symbol" w:hint="default"/>
      </w:rPr>
    </w:lvl>
    <w:lvl w:ilvl="4" w:tplc="04140003" w:tentative="1">
      <w:start w:val="1"/>
      <w:numFmt w:val="bullet"/>
      <w:lvlText w:val="o"/>
      <w:lvlJc w:val="left"/>
      <w:pPr>
        <w:ind w:left="3415" w:hanging="360"/>
      </w:pPr>
      <w:rPr>
        <w:rFonts w:ascii="Courier New" w:hAnsi="Courier New" w:cs="Courier New" w:hint="default"/>
      </w:rPr>
    </w:lvl>
    <w:lvl w:ilvl="5" w:tplc="04140005" w:tentative="1">
      <w:start w:val="1"/>
      <w:numFmt w:val="bullet"/>
      <w:lvlText w:val=""/>
      <w:lvlJc w:val="left"/>
      <w:pPr>
        <w:ind w:left="4135" w:hanging="360"/>
      </w:pPr>
      <w:rPr>
        <w:rFonts w:ascii="Wingdings" w:hAnsi="Wingdings" w:hint="default"/>
      </w:rPr>
    </w:lvl>
    <w:lvl w:ilvl="6" w:tplc="04140001" w:tentative="1">
      <w:start w:val="1"/>
      <w:numFmt w:val="bullet"/>
      <w:lvlText w:val=""/>
      <w:lvlJc w:val="left"/>
      <w:pPr>
        <w:ind w:left="4855" w:hanging="360"/>
      </w:pPr>
      <w:rPr>
        <w:rFonts w:ascii="Symbol" w:hAnsi="Symbol" w:hint="default"/>
      </w:rPr>
    </w:lvl>
    <w:lvl w:ilvl="7" w:tplc="04140003" w:tentative="1">
      <w:start w:val="1"/>
      <w:numFmt w:val="bullet"/>
      <w:lvlText w:val="o"/>
      <w:lvlJc w:val="left"/>
      <w:pPr>
        <w:ind w:left="5575" w:hanging="360"/>
      </w:pPr>
      <w:rPr>
        <w:rFonts w:ascii="Courier New" w:hAnsi="Courier New" w:cs="Courier New" w:hint="default"/>
      </w:rPr>
    </w:lvl>
    <w:lvl w:ilvl="8" w:tplc="04140005" w:tentative="1">
      <w:start w:val="1"/>
      <w:numFmt w:val="bullet"/>
      <w:lvlText w:val=""/>
      <w:lvlJc w:val="left"/>
      <w:pPr>
        <w:ind w:left="6295" w:hanging="360"/>
      </w:pPr>
      <w:rPr>
        <w:rFonts w:ascii="Wingdings" w:hAnsi="Wingdings" w:hint="default"/>
      </w:rPr>
    </w:lvl>
  </w:abstractNum>
  <w:abstractNum w:abstractNumId="7" w15:restartNumberingAfterBreak="0">
    <w:nsid w:val="58962A86"/>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8" w15:restartNumberingAfterBreak="0">
    <w:nsid w:val="5CCA75DD"/>
    <w:multiLevelType w:val="hybridMultilevel"/>
    <w:tmpl w:val="C7FA343A"/>
    <w:lvl w:ilvl="0" w:tplc="A8D6A498">
      <w:start w:val="1"/>
      <w:numFmt w:val="bullet"/>
      <w:pStyle w:val="Listeavsnit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60350"/>
    <w:multiLevelType w:val="multilevel"/>
    <w:tmpl w:val="4BBA76B2"/>
    <w:lvl w:ilvl="0">
      <w:start w:val="1"/>
      <w:numFmt w:val="decimal"/>
      <w:lvlText w:val="%1."/>
      <w:lvlJc w:val="left"/>
      <w:pPr>
        <w:ind w:left="360" w:hanging="360"/>
      </w:pPr>
      <w:rPr>
        <w:rFonts w:hint="default"/>
        <w:b/>
        <w:i w:val="0"/>
        <w:color w:val="auto"/>
        <w:sz w:val="32"/>
        <w:szCs w:val="32"/>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C17AE2"/>
    <w:multiLevelType w:val="multilevel"/>
    <w:tmpl w:val="F60CE1AC"/>
    <w:lvl w:ilvl="0">
      <w:start w:val="1"/>
      <w:numFmt w:val="decimal"/>
      <w:lvlText w:val="%1."/>
      <w:lvlJc w:val="left"/>
      <w:pPr>
        <w:tabs>
          <w:tab w:val="num" w:pos="360"/>
        </w:tabs>
        <w:ind w:left="360" w:hanging="360"/>
      </w:pPr>
    </w:lvl>
    <w:lvl w:ilvl="1">
      <w:start w:val="1"/>
      <w:numFmt w:val="decimal"/>
      <w:pStyle w:val="Stil1"/>
      <w:lvlText w:val="%1.%2."/>
      <w:lvlJc w:val="left"/>
      <w:pPr>
        <w:tabs>
          <w:tab w:val="num" w:pos="792"/>
        </w:tabs>
        <w:ind w:left="792" w:hanging="432"/>
      </w:pPr>
      <w:rPr>
        <w:rFonts w:ascii="Arial" w:hAnsi="Arial" w:cs="Arial" w:hint="default"/>
        <w:b/>
        <w:i/>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70F68EF"/>
    <w:multiLevelType w:val="hybridMultilevel"/>
    <w:tmpl w:val="D9CABE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684915D9"/>
    <w:multiLevelType w:val="hybridMultilevel"/>
    <w:tmpl w:val="93327BC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75E40F61"/>
    <w:multiLevelType w:val="hybridMultilevel"/>
    <w:tmpl w:val="42BEF0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7"/>
  </w:num>
  <w:num w:numId="5">
    <w:abstractNumId w:val="3"/>
  </w:num>
  <w:num w:numId="6">
    <w:abstractNumId w:val="13"/>
  </w:num>
  <w:num w:numId="7">
    <w:abstractNumId w:val="2"/>
  </w:num>
  <w:num w:numId="8">
    <w:abstractNumId w:val="0"/>
  </w:num>
  <w:num w:numId="9">
    <w:abstractNumId w:val="1"/>
  </w:num>
  <w:num w:numId="10">
    <w:abstractNumId w:val="11"/>
  </w:num>
  <w:num w:numId="11">
    <w:abstractNumId w:val="12"/>
  </w:num>
  <w:num w:numId="12">
    <w:abstractNumId w:val="6"/>
  </w:num>
  <w:num w:numId="13">
    <w:abstractNumId w:val="5"/>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2769">
      <o:colormru v:ext="edit" colors="#f1f2f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3D"/>
    <w:rsid w:val="00003BCC"/>
    <w:rsid w:val="00004959"/>
    <w:rsid w:val="00005383"/>
    <w:rsid w:val="00005849"/>
    <w:rsid w:val="00011873"/>
    <w:rsid w:val="000122E5"/>
    <w:rsid w:val="000208D3"/>
    <w:rsid w:val="000214E0"/>
    <w:rsid w:val="00030430"/>
    <w:rsid w:val="00032C82"/>
    <w:rsid w:val="00036BDE"/>
    <w:rsid w:val="00037132"/>
    <w:rsid w:val="00043CB6"/>
    <w:rsid w:val="00044966"/>
    <w:rsid w:val="0004502C"/>
    <w:rsid w:val="0004594C"/>
    <w:rsid w:val="000476D2"/>
    <w:rsid w:val="000566F5"/>
    <w:rsid w:val="00056C78"/>
    <w:rsid w:val="00057E53"/>
    <w:rsid w:val="00060FC1"/>
    <w:rsid w:val="000639ED"/>
    <w:rsid w:val="00064C74"/>
    <w:rsid w:val="00065149"/>
    <w:rsid w:val="000675FB"/>
    <w:rsid w:val="00083961"/>
    <w:rsid w:val="00091614"/>
    <w:rsid w:val="0009310A"/>
    <w:rsid w:val="00094E51"/>
    <w:rsid w:val="000A2153"/>
    <w:rsid w:val="000A217F"/>
    <w:rsid w:val="000A5CDB"/>
    <w:rsid w:val="000B3B8B"/>
    <w:rsid w:val="000C429A"/>
    <w:rsid w:val="000C77C8"/>
    <w:rsid w:val="000D495F"/>
    <w:rsid w:val="000D53F5"/>
    <w:rsid w:val="000E00A3"/>
    <w:rsid w:val="000E0D78"/>
    <w:rsid w:val="000F2401"/>
    <w:rsid w:val="000F4F03"/>
    <w:rsid w:val="00105755"/>
    <w:rsid w:val="0010634A"/>
    <w:rsid w:val="0010662D"/>
    <w:rsid w:val="001070F1"/>
    <w:rsid w:val="00107A10"/>
    <w:rsid w:val="00117785"/>
    <w:rsid w:val="00121717"/>
    <w:rsid w:val="00121CE1"/>
    <w:rsid w:val="00124C31"/>
    <w:rsid w:val="00130AEA"/>
    <w:rsid w:val="00132B03"/>
    <w:rsid w:val="001426CD"/>
    <w:rsid w:val="001439BB"/>
    <w:rsid w:val="00144D6D"/>
    <w:rsid w:val="00145882"/>
    <w:rsid w:val="0015195D"/>
    <w:rsid w:val="00154998"/>
    <w:rsid w:val="00157BD6"/>
    <w:rsid w:val="001671EB"/>
    <w:rsid w:val="00171CE6"/>
    <w:rsid w:val="00176203"/>
    <w:rsid w:val="0018027B"/>
    <w:rsid w:val="0018461F"/>
    <w:rsid w:val="00194AE0"/>
    <w:rsid w:val="001A2634"/>
    <w:rsid w:val="001B11B0"/>
    <w:rsid w:val="001B2F8E"/>
    <w:rsid w:val="001B3C49"/>
    <w:rsid w:val="001B4B05"/>
    <w:rsid w:val="001C34FD"/>
    <w:rsid w:val="001C4B77"/>
    <w:rsid w:val="001C6446"/>
    <w:rsid w:val="001E1598"/>
    <w:rsid w:val="001E1A62"/>
    <w:rsid w:val="001E3282"/>
    <w:rsid w:val="001E5695"/>
    <w:rsid w:val="001E76FF"/>
    <w:rsid w:val="001F1D3D"/>
    <w:rsid w:val="001F2338"/>
    <w:rsid w:val="001F249B"/>
    <w:rsid w:val="002076EB"/>
    <w:rsid w:val="00211C65"/>
    <w:rsid w:val="00212182"/>
    <w:rsid w:val="00212EBA"/>
    <w:rsid w:val="0021382E"/>
    <w:rsid w:val="002163F0"/>
    <w:rsid w:val="00217FA0"/>
    <w:rsid w:val="002252CF"/>
    <w:rsid w:val="002325E5"/>
    <w:rsid w:val="0023658C"/>
    <w:rsid w:val="00240648"/>
    <w:rsid w:val="00243DC5"/>
    <w:rsid w:val="00255790"/>
    <w:rsid w:val="00257033"/>
    <w:rsid w:val="00257AB1"/>
    <w:rsid w:val="002670DA"/>
    <w:rsid w:val="00271FBF"/>
    <w:rsid w:val="002730E3"/>
    <w:rsid w:val="00276AAE"/>
    <w:rsid w:val="0028067C"/>
    <w:rsid w:val="00280B6B"/>
    <w:rsid w:val="00282B53"/>
    <w:rsid w:val="00285BD7"/>
    <w:rsid w:val="00290162"/>
    <w:rsid w:val="00292ED2"/>
    <w:rsid w:val="00295CC3"/>
    <w:rsid w:val="002A1D9B"/>
    <w:rsid w:val="002A4A84"/>
    <w:rsid w:val="002A5260"/>
    <w:rsid w:val="002A54E4"/>
    <w:rsid w:val="002B06FC"/>
    <w:rsid w:val="002B2682"/>
    <w:rsid w:val="002B3532"/>
    <w:rsid w:val="002B4EA4"/>
    <w:rsid w:val="002C1DE9"/>
    <w:rsid w:val="002C2088"/>
    <w:rsid w:val="002C3ED2"/>
    <w:rsid w:val="002C54AF"/>
    <w:rsid w:val="002D05E9"/>
    <w:rsid w:val="002D0F02"/>
    <w:rsid w:val="002D1BDA"/>
    <w:rsid w:val="002E0251"/>
    <w:rsid w:val="002E049F"/>
    <w:rsid w:val="002E40DD"/>
    <w:rsid w:val="002E49A7"/>
    <w:rsid w:val="002E4E25"/>
    <w:rsid w:val="002F3E81"/>
    <w:rsid w:val="002F6D8B"/>
    <w:rsid w:val="00300300"/>
    <w:rsid w:val="00302E11"/>
    <w:rsid w:val="00313F12"/>
    <w:rsid w:val="00315D03"/>
    <w:rsid w:val="00315E43"/>
    <w:rsid w:val="00330B2B"/>
    <w:rsid w:val="003324CF"/>
    <w:rsid w:val="0033309F"/>
    <w:rsid w:val="003333CB"/>
    <w:rsid w:val="00333E38"/>
    <w:rsid w:val="003374CF"/>
    <w:rsid w:val="00337DBD"/>
    <w:rsid w:val="003435F8"/>
    <w:rsid w:val="00350271"/>
    <w:rsid w:val="0035081A"/>
    <w:rsid w:val="00351997"/>
    <w:rsid w:val="00361158"/>
    <w:rsid w:val="00362ACA"/>
    <w:rsid w:val="00380EF1"/>
    <w:rsid w:val="003821B9"/>
    <w:rsid w:val="00383630"/>
    <w:rsid w:val="00386F61"/>
    <w:rsid w:val="00390B6D"/>
    <w:rsid w:val="003930EA"/>
    <w:rsid w:val="00393A79"/>
    <w:rsid w:val="003B00F0"/>
    <w:rsid w:val="003B08F9"/>
    <w:rsid w:val="003B5CCE"/>
    <w:rsid w:val="003C19D3"/>
    <w:rsid w:val="003C27C1"/>
    <w:rsid w:val="003D3007"/>
    <w:rsid w:val="003D5CF8"/>
    <w:rsid w:val="003E5087"/>
    <w:rsid w:val="003E7693"/>
    <w:rsid w:val="003F01F9"/>
    <w:rsid w:val="003F2DF8"/>
    <w:rsid w:val="00404F73"/>
    <w:rsid w:val="00407CDB"/>
    <w:rsid w:val="00410425"/>
    <w:rsid w:val="00413353"/>
    <w:rsid w:val="004157D2"/>
    <w:rsid w:val="0042338C"/>
    <w:rsid w:val="0042598A"/>
    <w:rsid w:val="004313D5"/>
    <w:rsid w:val="004319F8"/>
    <w:rsid w:val="0043317D"/>
    <w:rsid w:val="00441C50"/>
    <w:rsid w:val="004437C2"/>
    <w:rsid w:val="00444642"/>
    <w:rsid w:val="0045097A"/>
    <w:rsid w:val="0045784F"/>
    <w:rsid w:val="00457B28"/>
    <w:rsid w:val="00460FF4"/>
    <w:rsid w:val="004624BD"/>
    <w:rsid w:val="00470F9D"/>
    <w:rsid w:val="004715F3"/>
    <w:rsid w:val="00472C20"/>
    <w:rsid w:val="004751F9"/>
    <w:rsid w:val="00475658"/>
    <w:rsid w:val="00477720"/>
    <w:rsid w:val="004816A3"/>
    <w:rsid w:val="00484338"/>
    <w:rsid w:val="004846EA"/>
    <w:rsid w:val="00485395"/>
    <w:rsid w:val="004875CB"/>
    <w:rsid w:val="004900B6"/>
    <w:rsid w:val="004949BB"/>
    <w:rsid w:val="00494C1C"/>
    <w:rsid w:val="004969FE"/>
    <w:rsid w:val="004A03C9"/>
    <w:rsid w:val="004A23E8"/>
    <w:rsid w:val="004A5264"/>
    <w:rsid w:val="004A5628"/>
    <w:rsid w:val="004B19BC"/>
    <w:rsid w:val="004B3668"/>
    <w:rsid w:val="004B762C"/>
    <w:rsid w:val="004B79FB"/>
    <w:rsid w:val="004B7BDC"/>
    <w:rsid w:val="004C4882"/>
    <w:rsid w:val="004C6D48"/>
    <w:rsid w:val="004C7907"/>
    <w:rsid w:val="004D32C8"/>
    <w:rsid w:val="004D63DA"/>
    <w:rsid w:val="004D6526"/>
    <w:rsid w:val="004D708D"/>
    <w:rsid w:val="005011DC"/>
    <w:rsid w:val="00503E9C"/>
    <w:rsid w:val="00510194"/>
    <w:rsid w:val="00510971"/>
    <w:rsid w:val="00513467"/>
    <w:rsid w:val="00517B8C"/>
    <w:rsid w:val="00521291"/>
    <w:rsid w:val="005213AE"/>
    <w:rsid w:val="00521B8B"/>
    <w:rsid w:val="00533395"/>
    <w:rsid w:val="00535410"/>
    <w:rsid w:val="005443FC"/>
    <w:rsid w:val="00550E73"/>
    <w:rsid w:val="00552A96"/>
    <w:rsid w:val="00552C0C"/>
    <w:rsid w:val="00554243"/>
    <w:rsid w:val="00554A7E"/>
    <w:rsid w:val="00554FF4"/>
    <w:rsid w:val="005604D2"/>
    <w:rsid w:val="005612A2"/>
    <w:rsid w:val="005638E5"/>
    <w:rsid w:val="005733B8"/>
    <w:rsid w:val="005733F7"/>
    <w:rsid w:val="0057654A"/>
    <w:rsid w:val="00576FFF"/>
    <w:rsid w:val="00577113"/>
    <w:rsid w:val="005773C6"/>
    <w:rsid w:val="00580328"/>
    <w:rsid w:val="00581E6A"/>
    <w:rsid w:val="00584BE7"/>
    <w:rsid w:val="005854A5"/>
    <w:rsid w:val="00586ED7"/>
    <w:rsid w:val="00586FC1"/>
    <w:rsid w:val="00587272"/>
    <w:rsid w:val="00594718"/>
    <w:rsid w:val="005967F4"/>
    <w:rsid w:val="005974F2"/>
    <w:rsid w:val="00597F89"/>
    <w:rsid w:val="005A062A"/>
    <w:rsid w:val="005A18A8"/>
    <w:rsid w:val="005A6FA7"/>
    <w:rsid w:val="005A7480"/>
    <w:rsid w:val="005A7B84"/>
    <w:rsid w:val="005B37D0"/>
    <w:rsid w:val="005B7049"/>
    <w:rsid w:val="005B72FF"/>
    <w:rsid w:val="005B7B3A"/>
    <w:rsid w:val="005C191E"/>
    <w:rsid w:val="005C1A9D"/>
    <w:rsid w:val="005C2A54"/>
    <w:rsid w:val="005C4638"/>
    <w:rsid w:val="005C5187"/>
    <w:rsid w:val="005D5C76"/>
    <w:rsid w:val="005D70D9"/>
    <w:rsid w:val="005E2839"/>
    <w:rsid w:val="005E7726"/>
    <w:rsid w:val="005F0696"/>
    <w:rsid w:val="005F0E17"/>
    <w:rsid w:val="005F12E0"/>
    <w:rsid w:val="00602E92"/>
    <w:rsid w:val="00606C6A"/>
    <w:rsid w:val="00612196"/>
    <w:rsid w:val="00615F11"/>
    <w:rsid w:val="0061600B"/>
    <w:rsid w:val="00617F7A"/>
    <w:rsid w:val="0062083F"/>
    <w:rsid w:val="00623E90"/>
    <w:rsid w:val="00626E9D"/>
    <w:rsid w:val="006369BC"/>
    <w:rsid w:val="006406D1"/>
    <w:rsid w:val="0064196B"/>
    <w:rsid w:val="00641DEC"/>
    <w:rsid w:val="0064356B"/>
    <w:rsid w:val="00651C2C"/>
    <w:rsid w:val="00655783"/>
    <w:rsid w:val="00655D02"/>
    <w:rsid w:val="006715E5"/>
    <w:rsid w:val="00672013"/>
    <w:rsid w:val="00674E97"/>
    <w:rsid w:val="00675DDF"/>
    <w:rsid w:val="00676798"/>
    <w:rsid w:val="006812F5"/>
    <w:rsid w:val="0069356E"/>
    <w:rsid w:val="00697E8A"/>
    <w:rsid w:val="006A555A"/>
    <w:rsid w:val="006A76D1"/>
    <w:rsid w:val="006B257B"/>
    <w:rsid w:val="006B64D1"/>
    <w:rsid w:val="006B6863"/>
    <w:rsid w:val="006C5D94"/>
    <w:rsid w:val="006C7B6E"/>
    <w:rsid w:val="006C7DBA"/>
    <w:rsid w:val="006D69FD"/>
    <w:rsid w:val="006E7510"/>
    <w:rsid w:val="006F341D"/>
    <w:rsid w:val="007016E8"/>
    <w:rsid w:val="007027A6"/>
    <w:rsid w:val="0071735B"/>
    <w:rsid w:val="00720586"/>
    <w:rsid w:val="00722944"/>
    <w:rsid w:val="00727FBC"/>
    <w:rsid w:val="0073536F"/>
    <w:rsid w:val="00736280"/>
    <w:rsid w:val="007379A4"/>
    <w:rsid w:val="00740BA3"/>
    <w:rsid w:val="00741503"/>
    <w:rsid w:val="00741595"/>
    <w:rsid w:val="00741FFE"/>
    <w:rsid w:val="007429A2"/>
    <w:rsid w:val="0075354D"/>
    <w:rsid w:val="00755542"/>
    <w:rsid w:val="0076243A"/>
    <w:rsid w:val="007665F7"/>
    <w:rsid w:val="00770308"/>
    <w:rsid w:val="00770362"/>
    <w:rsid w:val="0077557F"/>
    <w:rsid w:val="0078049D"/>
    <w:rsid w:val="00780D7F"/>
    <w:rsid w:val="0078467B"/>
    <w:rsid w:val="007851EF"/>
    <w:rsid w:val="00787A4B"/>
    <w:rsid w:val="007A66E1"/>
    <w:rsid w:val="007A7638"/>
    <w:rsid w:val="007A76E3"/>
    <w:rsid w:val="007B2245"/>
    <w:rsid w:val="007C5CF2"/>
    <w:rsid w:val="007D0B4F"/>
    <w:rsid w:val="007D11F2"/>
    <w:rsid w:val="007D24A8"/>
    <w:rsid w:val="007D542B"/>
    <w:rsid w:val="007E162B"/>
    <w:rsid w:val="007E1686"/>
    <w:rsid w:val="007F3E56"/>
    <w:rsid w:val="00800698"/>
    <w:rsid w:val="00801425"/>
    <w:rsid w:val="00802A91"/>
    <w:rsid w:val="0080308B"/>
    <w:rsid w:val="0081165D"/>
    <w:rsid w:val="008140D3"/>
    <w:rsid w:val="00815BC5"/>
    <w:rsid w:val="00821C7F"/>
    <w:rsid w:val="008231A7"/>
    <w:rsid w:val="008265FB"/>
    <w:rsid w:val="00833698"/>
    <w:rsid w:val="0083451A"/>
    <w:rsid w:val="0083568D"/>
    <w:rsid w:val="00836B91"/>
    <w:rsid w:val="008449D9"/>
    <w:rsid w:val="00847D68"/>
    <w:rsid w:val="00852922"/>
    <w:rsid w:val="00852977"/>
    <w:rsid w:val="008573C9"/>
    <w:rsid w:val="00863C90"/>
    <w:rsid w:val="008663D4"/>
    <w:rsid w:val="008757D3"/>
    <w:rsid w:val="00875B3F"/>
    <w:rsid w:val="00884FBE"/>
    <w:rsid w:val="00892869"/>
    <w:rsid w:val="00895F82"/>
    <w:rsid w:val="008A0A7C"/>
    <w:rsid w:val="008B0DE1"/>
    <w:rsid w:val="008B23DA"/>
    <w:rsid w:val="008B2E56"/>
    <w:rsid w:val="008C2F6A"/>
    <w:rsid w:val="008C7931"/>
    <w:rsid w:val="008D23A6"/>
    <w:rsid w:val="008D2C16"/>
    <w:rsid w:val="008E134D"/>
    <w:rsid w:val="008E5802"/>
    <w:rsid w:val="008E7027"/>
    <w:rsid w:val="008F4996"/>
    <w:rsid w:val="008F7727"/>
    <w:rsid w:val="00915185"/>
    <w:rsid w:val="00916917"/>
    <w:rsid w:val="00931DB4"/>
    <w:rsid w:val="009340D4"/>
    <w:rsid w:val="00937EDC"/>
    <w:rsid w:val="0094050A"/>
    <w:rsid w:val="00943BE7"/>
    <w:rsid w:val="00947935"/>
    <w:rsid w:val="00950F00"/>
    <w:rsid w:val="00952EE4"/>
    <w:rsid w:val="00963714"/>
    <w:rsid w:val="0096550F"/>
    <w:rsid w:val="009660AB"/>
    <w:rsid w:val="00967501"/>
    <w:rsid w:val="00973898"/>
    <w:rsid w:val="00984504"/>
    <w:rsid w:val="00984D9B"/>
    <w:rsid w:val="009906BD"/>
    <w:rsid w:val="0099188F"/>
    <w:rsid w:val="00993474"/>
    <w:rsid w:val="00993FAF"/>
    <w:rsid w:val="009964F8"/>
    <w:rsid w:val="00996A05"/>
    <w:rsid w:val="009A1FFA"/>
    <w:rsid w:val="009B0A04"/>
    <w:rsid w:val="009B4642"/>
    <w:rsid w:val="009C7EDF"/>
    <w:rsid w:val="009D51EA"/>
    <w:rsid w:val="009E1E47"/>
    <w:rsid w:val="009E7EE1"/>
    <w:rsid w:val="009F430C"/>
    <w:rsid w:val="00A022F0"/>
    <w:rsid w:val="00A038E9"/>
    <w:rsid w:val="00A03D83"/>
    <w:rsid w:val="00A041EA"/>
    <w:rsid w:val="00A04A67"/>
    <w:rsid w:val="00A057C5"/>
    <w:rsid w:val="00A11EE3"/>
    <w:rsid w:val="00A16451"/>
    <w:rsid w:val="00A1683D"/>
    <w:rsid w:val="00A260D4"/>
    <w:rsid w:val="00A27D09"/>
    <w:rsid w:val="00A27D17"/>
    <w:rsid w:val="00A3011F"/>
    <w:rsid w:val="00A318CC"/>
    <w:rsid w:val="00A32E64"/>
    <w:rsid w:val="00A33B29"/>
    <w:rsid w:val="00A33D1B"/>
    <w:rsid w:val="00A455B8"/>
    <w:rsid w:val="00A50802"/>
    <w:rsid w:val="00A558D2"/>
    <w:rsid w:val="00A55CED"/>
    <w:rsid w:val="00A6317A"/>
    <w:rsid w:val="00A65F62"/>
    <w:rsid w:val="00A747C5"/>
    <w:rsid w:val="00A74DC0"/>
    <w:rsid w:val="00A753E9"/>
    <w:rsid w:val="00A7584B"/>
    <w:rsid w:val="00A81A6C"/>
    <w:rsid w:val="00A828BF"/>
    <w:rsid w:val="00A94171"/>
    <w:rsid w:val="00AA167B"/>
    <w:rsid w:val="00AB1E7B"/>
    <w:rsid w:val="00AB34A9"/>
    <w:rsid w:val="00AB58FE"/>
    <w:rsid w:val="00AB5CE5"/>
    <w:rsid w:val="00AC0C3D"/>
    <w:rsid w:val="00AC6E10"/>
    <w:rsid w:val="00AD0675"/>
    <w:rsid w:val="00AD2C1B"/>
    <w:rsid w:val="00AE3AE7"/>
    <w:rsid w:val="00AE651C"/>
    <w:rsid w:val="00AF2148"/>
    <w:rsid w:val="00AF4D29"/>
    <w:rsid w:val="00AF5323"/>
    <w:rsid w:val="00AF6C0D"/>
    <w:rsid w:val="00AF6DF5"/>
    <w:rsid w:val="00B011F8"/>
    <w:rsid w:val="00B018D3"/>
    <w:rsid w:val="00B0466C"/>
    <w:rsid w:val="00B15FBA"/>
    <w:rsid w:val="00B17087"/>
    <w:rsid w:val="00B24CEA"/>
    <w:rsid w:val="00B2624F"/>
    <w:rsid w:val="00B31407"/>
    <w:rsid w:val="00B34DB3"/>
    <w:rsid w:val="00B3749E"/>
    <w:rsid w:val="00B37C43"/>
    <w:rsid w:val="00B41134"/>
    <w:rsid w:val="00B44AD3"/>
    <w:rsid w:val="00B46B52"/>
    <w:rsid w:val="00B51858"/>
    <w:rsid w:val="00B52B64"/>
    <w:rsid w:val="00B52E5B"/>
    <w:rsid w:val="00B535F6"/>
    <w:rsid w:val="00B570C0"/>
    <w:rsid w:val="00B66D7B"/>
    <w:rsid w:val="00B715DB"/>
    <w:rsid w:val="00B76553"/>
    <w:rsid w:val="00B83063"/>
    <w:rsid w:val="00B8331C"/>
    <w:rsid w:val="00B83645"/>
    <w:rsid w:val="00B903DA"/>
    <w:rsid w:val="00B9095F"/>
    <w:rsid w:val="00B9116C"/>
    <w:rsid w:val="00B92A34"/>
    <w:rsid w:val="00BA2BD2"/>
    <w:rsid w:val="00BA5946"/>
    <w:rsid w:val="00BA615C"/>
    <w:rsid w:val="00BA617E"/>
    <w:rsid w:val="00BB088B"/>
    <w:rsid w:val="00BB7D9E"/>
    <w:rsid w:val="00BC1547"/>
    <w:rsid w:val="00BD48E3"/>
    <w:rsid w:val="00BE0564"/>
    <w:rsid w:val="00BE2CE3"/>
    <w:rsid w:val="00C0241E"/>
    <w:rsid w:val="00C048B1"/>
    <w:rsid w:val="00C115D9"/>
    <w:rsid w:val="00C1215E"/>
    <w:rsid w:val="00C14381"/>
    <w:rsid w:val="00C14790"/>
    <w:rsid w:val="00C16C46"/>
    <w:rsid w:val="00C171D2"/>
    <w:rsid w:val="00C21CD8"/>
    <w:rsid w:val="00C33166"/>
    <w:rsid w:val="00C34602"/>
    <w:rsid w:val="00C403CB"/>
    <w:rsid w:val="00C4142A"/>
    <w:rsid w:val="00C416CD"/>
    <w:rsid w:val="00C43D4B"/>
    <w:rsid w:val="00C47FA7"/>
    <w:rsid w:val="00C53E92"/>
    <w:rsid w:val="00C60DF1"/>
    <w:rsid w:val="00C67EB9"/>
    <w:rsid w:val="00C73F6A"/>
    <w:rsid w:val="00C80636"/>
    <w:rsid w:val="00C839EB"/>
    <w:rsid w:val="00C853E6"/>
    <w:rsid w:val="00C9025A"/>
    <w:rsid w:val="00C903A0"/>
    <w:rsid w:val="00C9199B"/>
    <w:rsid w:val="00C922A3"/>
    <w:rsid w:val="00C9751D"/>
    <w:rsid w:val="00C9774F"/>
    <w:rsid w:val="00CA00AC"/>
    <w:rsid w:val="00CA1AF2"/>
    <w:rsid w:val="00CA2D38"/>
    <w:rsid w:val="00CA6FE9"/>
    <w:rsid w:val="00CA780F"/>
    <w:rsid w:val="00CA7813"/>
    <w:rsid w:val="00CC207B"/>
    <w:rsid w:val="00CC2125"/>
    <w:rsid w:val="00CC2B2D"/>
    <w:rsid w:val="00CD0937"/>
    <w:rsid w:val="00CD27E4"/>
    <w:rsid w:val="00CD5C2E"/>
    <w:rsid w:val="00CE11D5"/>
    <w:rsid w:val="00CE1E75"/>
    <w:rsid w:val="00CE21CE"/>
    <w:rsid w:val="00CF1128"/>
    <w:rsid w:val="00CF1FEE"/>
    <w:rsid w:val="00CF3DDD"/>
    <w:rsid w:val="00CF4CEB"/>
    <w:rsid w:val="00D032D3"/>
    <w:rsid w:val="00D07D3B"/>
    <w:rsid w:val="00D175CA"/>
    <w:rsid w:val="00D20200"/>
    <w:rsid w:val="00D305BC"/>
    <w:rsid w:val="00D37126"/>
    <w:rsid w:val="00D43935"/>
    <w:rsid w:val="00D442CA"/>
    <w:rsid w:val="00D541D2"/>
    <w:rsid w:val="00D62765"/>
    <w:rsid w:val="00D727BF"/>
    <w:rsid w:val="00D81766"/>
    <w:rsid w:val="00D819E8"/>
    <w:rsid w:val="00D82EFD"/>
    <w:rsid w:val="00DB3C40"/>
    <w:rsid w:val="00DC4202"/>
    <w:rsid w:val="00DD03A0"/>
    <w:rsid w:val="00DD2ACE"/>
    <w:rsid w:val="00DE0440"/>
    <w:rsid w:val="00DE1A73"/>
    <w:rsid w:val="00DE2EAF"/>
    <w:rsid w:val="00DE7C1D"/>
    <w:rsid w:val="00DF3297"/>
    <w:rsid w:val="00DF5499"/>
    <w:rsid w:val="00DF5693"/>
    <w:rsid w:val="00DF710E"/>
    <w:rsid w:val="00E01302"/>
    <w:rsid w:val="00E13FC9"/>
    <w:rsid w:val="00E152F1"/>
    <w:rsid w:val="00E2042C"/>
    <w:rsid w:val="00E210E2"/>
    <w:rsid w:val="00E229C1"/>
    <w:rsid w:val="00E23557"/>
    <w:rsid w:val="00E2454C"/>
    <w:rsid w:val="00E322D2"/>
    <w:rsid w:val="00E338BF"/>
    <w:rsid w:val="00E355F0"/>
    <w:rsid w:val="00E35C96"/>
    <w:rsid w:val="00E410F3"/>
    <w:rsid w:val="00E43B89"/>
    <w:rsid w:val="00E567FC"/>
    <w:rsid w:val="00E65027"/>
    <w:rsid w:val="00E6763D"/>
    <w:rsid w:val="00E707C1"/>
    <w:rsid w:val="00E96FC8"/>
    <w:rsid w:val="00E97B65"/>
    <w:rsid w:val="00EA2E5B"/>
    <w:rsid w:val="00EB106E"/>
    <w:rsid w:val="00EB2872"/>
    <w:rsid w:val="00EB5564"/>
    <w:rsid w:val="00EC06C2"/>
    <w:rsid w:val="00EC4767"/>
    <w:rsid w:val="00ED5D3A"/>
    <w:rsid w:val="00ED5F10"/>
    <w:rsid w:val="00ED7ADC"/>
    <w:rsid w:val="00EE18A3"/>
    <w:rsid w:val="00EE2675"/>
    <w:rsid w:val="00EE60F4"/>
    <w:rsid w:val="00EF5CCF"/>
    <w:rsid w:val="00EF608E"/>
    <w:rsid w:val="00EF732D"/>
    <w:rsid w:val="00F000A1"/>
    <w:rsid w:val="00F01E71"/>
    <w:rsid w:val="00F14897"/>
    <w:rsid w:val="00F15E4D"/>
    <w:rsid w:val="00F16DCC"/>
    <w:rsid w:val="00F17E59"/>
    <w:rsid w:val="00F244F6"/>
    <w:rsid w:val="00F31D1B"/>
    <w:rsid w:val="00F456ED"/>
    <w:rsid w:val="00F472B1"/>
    <w:rsid w:val="00F50B5A"/>
    <w:rsid w:val="00F520B7"/>
    <w:rsid w:val="00F67B32"/>
    <w:rsid w:val="00F73C29"/>
    <w:rsid w:val="00F75ADD"/>
    <w:rsid w:val="00F77720"/>
    <w:rsid w:val="00F801FC"/>
    <w:rsid w:val="00F8490A"/>
    <w:rsid w:val="00F96A6F"/>
    <w:rsid w:val="00F976A0"/>
    <w:rsid w:val="00FC3ECF"/>
    <w:rsid w:val="00FD1D5C"/>
    <w:rsid w:val="00FD2E99"/>
    <w:rsid w:val="00FD58EB"/>
    <w:rsid w:val="00FD70A0"/>
    <w:rsid w:val="00FE17A7"/>
    <w:rsid w:val="00FE5ED8"/>
    <w:rsid w:val="00FE7BEE"/>
    <w:rsid w:val="00FF0F9D"/>
    <w:rsid w:val="00FF305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colormru v:ext="edit" colors="#f1f2f2"/>
    </o:shapedefaults>
    <o:shapelayout v:ext="edit">
      <o:idmap v:ext="edit" data="1"/>
    </o:shapelayout>
  </w:shapeDefaults>
  <w:decimalSymbol w:val=","/>
  <w:listSeparator w:val=";"/>
  <w14:docId w14:val="4473828C"/>
  <w15:docId w15:val="{9962A2C4-C56F-4755-8698-9F3576D5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Hinas Normal"/>
    <w:qFormat/>
    <w:rsid w:val="00E35C96"/>
    <w:pPr>
      <w:spacing w:before="200" w:line="276" w:lineRule="auto"/>
    </w:pPr>
    <w:rPr>
      <w:sz w:val="22"/>
      <w:szCs w:val="22"/>
      <w:lang w:eastAsia="en-US"/>
    </w:rPr>
  </w:style>
  <w:style w:type="paragraph" w:styleId="Overskrift1">
    <w:name w:val="heading 1"/>
    <w:aliases w:val="H Overskrift 1"/>
    <w:next w:val="Normal"/>
    <w:link w:val="Overskrift1Tegn1"/>
    <w:uiPriority w:val="9"/>
    <w:qFormat/>
    <w:rsid w:val="00770362"/>
    <w:pPr>
      <w:keepNext/>
      <w:keepLines/>
      <w:numPr>
        <w:numId w:val="4"/>
      </w:numPr>
      <w:spacing w:before="480"/>
      <w:outlineLvl w:val="0"/>
    </w:pPr>
    <w:rPr>
      <w:rFonts w:asciiTheme="minorHAnsi" w:eastAsia="Times New Roman" w:hAnsiTheme="minorHAnsi" w:cstheme="majorBidi"/>
      <w:b/>
      <w:bCs/>
      <w:sz w:val="28"/>
      <w:szCs w:val="32"/>
      <w:lang w:eastAsia="en-US"/>
    </w:rPr>
  </w:style>
  <w:style w:type="paragraph" w:styleId="Overskrift2">
    <w:name w:val="heading 2"/>
    <w:aliases w:val="H Overskrift 2"/>
    <w:basedOn w:val="Overskrift1"/>
    <w:next w:val="Normal"/>
    <w:link w:val="Overskrift2Tegn"/>
    <w:uiPriority w:val="9"/>
    <w:unhideWhenUsed/>
    <w:qFormat/>
    <w:rsid w:val="00770362"/>
    <w:pPr>
      <w:numPr>
        <w:ilvl w:val="1"/>
      </w:numPr>
      <w:spacing w:before="240" w:after="60"/>
      <w:outlineLvl w:val="1"/>
    </w:pPr>
    <w:rPr>
      <w:rFonts w:ascii="Calibri" w:hAnsi="Calibri"/>
      <w:bCs w:val="0"/>
      <w:i/>
      <w:iCs/>
      <w:sz w:val="24"/>
      <w:szCs w:val="28"/>
    </w:rPr>
  </w:style>
  <w:style w:type="paragraph" w:styleId="Overskrift3">
    <w:name w:val="heading 3"/>
    <w:aliases w:val="H Overskrift 3"/>
    <w:basedOn w:val="Overskrift2"/>
    <w:next w:val="Normal"/>
    <w:link w:val="Overskrift3Tegn"/>
    <w:uiPriority w:val="9"/>
    <w:unhideWhenUsed/>
    <w:qFormat/>
    <w:rsid w:val="00770362"/>
    <w:pPr>
      <w:numPr>
        <w:ilvl w:val="2"/>
      </w:numPr>
      <w:outlineLvl w:val="2"/>
    </w:pPr>
    <w:rPr>
      <w:bCs/>
      <w:i w:val="0"/>
      <w:sz w:val="22"/>
      <w:szCs w:val="26"/>
    </w:rPr>
  </w:style>
  <w:style w:type="paragraph" w:styleId="Overskrift4">
    <w:name w:val="heading 4"/>
    <w:basedOn w:val="Normal"/>
    <w:next w:val="Normal"/>
    <w:link w:val="Overskrift4Tegn"/>
    <w:unhideWhenUsed/>
    <w:rsid w:val="0083568D"/>
    <w:pPr>
      <w:keepNext/>
      <w:numPr>
        <w:ilvl w:val="3"/>
        <w:numId w:val="4"/>
      </w:numPr>
      <w:spacing w:before="240" w:after="60"/>
      <w:outlineLvl w:val="3"/>
    </w:pPr>
    <w:rPr>
      <w:rFonts w:eastAsia="Times New Roman"/>
      <w:bCs/>
      <w:i/>
      <w:szCs w:val="28"/>
    </w:rPr>
  </w:style>
  <w:style w:type="paragraph" w:styleId="Overskrift5">
    <w:name w:val="heading 5"/>
    <w:basedOn w:val="Normal"/>
    <w:next w:val="Normal"/>
    <w:link w:val="Overskrift5Tegn"/>
    <w:rsid w:val="00C47FA7"/>
    <w:pPr>
      <w:numPr>
        <w:ilvl w:val="4"/>
        <w:numId w:val="4"/>
      </w:numPr>
      <w:spacing w:before="240" w:after="60" w:line="240" w:lineRule="auto"/>
      <w:outlineLvl w:val="4"/>
    </w:pPr>
    <w:rPr>
      <w:rFonts w:ascii="Times New Roman" w:eastAsia="Times New Roman" w:hAnsi="Times New Roman"/>
      <w:b/>
      <w:bCs/>
      <w:i/>
      <w:iCs/>
      <w:sz w:val="26"/>
      <w:szCs w:val="26"/>
      <w:lang w:eastAsia="nb-NO"/>
    </w:rPr>
  </w:style>
  <w:style w:type="paragraph" w:styleId="Overskrift6">
    <w:name w:val="heading 6"/>
    <w:basedOn w:val="Normal"/>
    <w:next w:val="Normal"/>
    <w:link w:val="Overskrift6Tegn"/>
    <w:rsid w:val="00C47FA7"/>
    <w:pPr>
      <w:numPr>
        <w:ilvl w:val="5"/>
        <w:numId w:val="4"/>
      </w:numPr>
      <w:spacing w:before="240" w:after="60" w:line="240" w:lineRule="auto"/>
      <w:outlineLvl w:val="5"/>
    </w:pPr>
    <w:rPr>
      <w:rFonts w:ascii="Times New Roman" w:eastAsia="Times New Roman" w:hAnsi="Times New Roman"/>
      <w:b/>
      <w:bCs/>
      <w:lang w:eastAsia="nb-NO"/>
    </w:rPr>
  </w:style>
  <w:style w:type="paragraph" w:styleId="Overskrift7">
    <w:name w:val="heading 7"/>
    <w:basedOn w:val="Normal"/>
    <w:next w:val="Normal"/>
    <w:link w:val="Overskrift7Tegn"/>
    <w:rsid w:val="00C47FA7"/>
    <w:pPr>
      <w:numPr>
        <w:ilvl w:val="6"/>
        <w:numId w:val="4"/>
      </w:numPr>
      <w:spacing w:before="240" w:after="60" w:line="240" w:lineRule="auto"/>
      <w:outlineLvl w:val="6"/>
    </w:pPr>
    <w:rPr>
      <w:rFonts w:ascii="Times New Roman" w:eastAsia="Times New Roman" w:hAnsi="Times New Roman"/>
      <w:sz w:val="24"/>
      <w:szCs w:val="24"/>
      <w:lang w:eastAsia="nb-NO"/>
    </w:rPr>
  </w:style>
  <w:style w:type="paragraph" w:styleId="Overskrift8">
    <w:name w:val="heading 8"/>
    <w:basedOn w:val="Normal"/>
    <w:next w:val="Normal"/>
    <w:link w:val="Overskrift8Tegn"/>
    <w:rsid w:val="00C47FA7"/>
    <w:pPr>
      <w:numPr>
        <w:ilvl w:val="7"/>
        <w:numId w:val="4"/>
      </w:numPr>
      <w:spacing w:before="240" w:after="60" w:line="240" w:lineRule="auto"/>
      <w:outlineLvl w:val="7"/>
    </w:pPr>
    <w:rPr>
      <w:rFonts w:ascii="Times New Roman" w:eastAsia="Times New Roman" w:hAnsi="Times New Roman"/>
      <w:i/>
      <w:iCs/>
      <w:sz w:val="24"/>
      <w:szCs w:val="24"/>
      <w:lang w:eastAsia="nb-NO"/>
    </w:rPr>
  </w:style>
  <w:style w:type="paragraph" w:styleId="Overskrift9">
    <w:name w:val="heading 9"/>
    <w:basedOn w:val="Normal"/>
    <w:next w:val="Normal"/>
    <w:link w:val="Overskrift9Tegn"/>
    <w:rsid w:val="00C47FA7"/>
    <w:pPr>
      <w:numPr>
        <w:ilvl w:val="8"/>
        <w:numId w:val="4"/>
      </w:numPr>
      <w:spacing w:before="240" w:after="60" w:line="240" w:lineRule="auto"/>
      <w:outlineLvl w:val="8"/>
    </w:pPr>
    <w:rPr>
      <w:rFonts w:ascii="Arial" w:eastAsia="Times New Roman" w:hAnsi="Arial" w:cs="Arial"/>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A4A84"/>
    <w:pPr>
      <w:tabs>
        <w:tab w:val="center" w:pos="4536"/>
        <w:tab w:val="right" w:pos="9072"/>
      </w:tabs>
    </w:pPr>
  </w:style>
  <w:style w:type="character" w:customStyle="1" w:styleId="TopptekstTegn">
    <w:name w:val="Topptekst Tegn"/>
    <w:link w:val="Topptekst"/>
    <w:uiPriority w:val="99"/>
    <w:rsid w:val="002A4A84"/>
    <w:rPr>
      <w:sz w:val="22"/>
      <w:szCs w:val="22"/>
      <w:lang w:eastAsia="en-US"/>
    </w:rPr>
  </w:style>
  <w:style w:type="paragraph" w:styleId="Bunntekst">
    <w:name w:val="footer"/>
    <w:basedOn w:val="Normal"/>
    <w:link w:val="BunntekstTegn"/>
    <w:uiPriority w:val="99"/>
    <w:unhideWhenUsed/>
    <w:rsid w:val="002A4A84"/>
    <w:pPr>
      <w:tabs>
        <w:tab w:val="center" w:pos="4536"/>
        <w:tab w:val="right" w:pos="9072"/>
      </w:tabs>
    </w:pPr>
  </w:style>
  <w:style w:type="character" w:customStyle="1" w:styleId="BunntekstTegn">
    <w:name w:val="Bunntekst Tegn"/>
    <w:link w:val="Bunntekst"/>
    <w:uiPriority w:val="99"/>
    <w:rsid w:val="002A4A84"/>
    <w:rPr>
      <w:sz w:val="22"/>
      <w:szCs w:val="22"/>
      <w:lang w:eastAsia="en-US"/>
    </w:rPr>
  </w:style>
  <w:style w:type="paragraph" w:styleId="Bobletekst">
    <w:name w:val="Balloon Text"/>
    <w:basedOn w:val="Normal"/>
    <w:link w:val="BobletekstTegn"/>
    <w:uiPriority w:val="99"/>
    <w:semiHidden/>
    <w:unhideWhenUsed/>
    <w:rsid w:val="00916917"/>
    <w:pPr>
      <w:spacing w:line="240" w:lineRule="auto"/>
    </w:pPr>
    <w:rPr>
      <w:rFonts w:ascii="Tahoma" w:hAnsi="Tahoma" w:cs="Tahoma"/>
      <w:sz w:val="16"/>
      <w:szCs w:val="16"/>
    </w:rPr>
  </w:style>
  <w:style w:type="character" w:customStyle="1" w:styleId="BobletekstTegn">
    <w:name w:val="Bobletekst Tegn"/>
    <w:link w:val="Bobletekst"/>
    <w:uiPriority w:val="99"/>
    <w:semiHidden/>
    <w:rsid w:val="00916917"/>
    <w:rPr>
      <w:rFonts w:ascii="Tahoma" w:hAnsi="Tahoma" w:cs="Tahoma"/>
      <w:sz w:val="16"/>
      <w:szCs w:val="16"/>
      <w:lang w:eastAsia="en-US"/>
    </w:rPr>
  </w:style>
  <w:style w:type="character" w:customStyle="1" w:styleId="Overskrift1Tegn1">
    <w:name w:val="Overskrift 1 Tegn1"/>
    <w:aliases w:val="H Overskrift 1 Tegn"/>
    <w:link w:val="Overskrift1"/>
    <w:uiPriority w:val="9"/>
    <w:rsid w:val="00770362"/>
    <w:rPr>
      <w:rFonts w:asciiTheme="minorHAnsi" w:eastAsia="Times New Roman" w:hAnsiTheme="minorHAnsi" w:cstheme="majorBidi"/>
      <w:b/>
      <w:bCs/>
      <w:sz w:val="28"/>
      <w:szCs w:val="32"/>
      <w:lang w:eastAsia="en-US"/>
    </w:rPr>
  </w:style>
  <w:style w:type="character" w:customStyle="1" w:styleId="Overskrift2Tegn">
    <w:name w:val="Overskrift 2 Tegn"/>
    <w:aliases w:val="H Overskrift 2 Tegn"/>
    <w:link w:val="Overskrift2"/>
    <w:uiPriority w:val="9"/>
    <w:rsid w:val="00770362"/>
    <w:rPr>
      <w:rFonts w:eastAsia="Times New Roman" w:cstheme="majorBidi"/>
      <w:b/>
      <w:i/>
      <w:iCs/>
      <w:sz w:val="24"/>
      <w:szCs w:val="28"/>
      <w:lang w:eastAsia="en-US"/>
    </w:rPr>
  </w:style>
  <w:style w:type="paragraph" w:styleId="Undertittel">
    <w:name w:val="Subtitle"/>
    <w:basedOn w:val="Normal"/>
    <w:next w:val="Normal"/>
    <w:link w:val="UndertittelTegn"/>
    <w:uiPriority w:val="11"/>
    <w:rsid w:val="0071735B"/>
    <w:pPr>
      <w:spacing w:after="60"/>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71735B"/>
    <w:rPr>
      <w:rFonts w:asciiTheme="majorHAnsi" w:eastAsiaTheme="majorEastAsia" w:hAnsiTheme="majorHAnsi" w:cstheme="majorBidi"/>
      <w:sz w:val="24"/>
      <w:szCs w:val="24"/>
      <w:lang w:eastAsia="en-US"/>
    </w:rPr>
  </w:style>
  <w:style w:type="character" w:customStyle="1" w:styleId="Overskrift3Tegn">
    <w:name w:val="Overskrift 3 Tegn"/>
    <w:aliases w:val="H Overskrift 3 Tegn"/>
    <w:link w:val="Overskrift3"/>
    <w:uiPriority w:val="9"/>
    <w:rsid w:val="00770362"/>
    <w:rPr>
      <w:rFonts w:eastAsia="Times New Roman" w:cstheme="majorBidi"/>
      <w:b/>
      <w:bCs/>
      <w:iCs/>
      <w:sz w:val="22"/>
      <w:szCs w:val="26"/>
      <w:lang w:eastAsia="en-US"/>
    </w:rPr>
  </w:style>
  <w:style w:type="character" w:customStyle="1" w:styleId="Overskrift4Tegn">
    <w:name w:val="Overskrift 4 Tegn"/>
    <w:link w:val="Overskrift4"/>
    <w:rsid w:val="0083568D"/>
    <w:rPr>
      <w:rFonts w:eastAsia="Times New Roman"/>
      <w:bCs/>
      <w:i/>
      <w:sz w:val="22"/>
      <w:szCs w:val="28"/>
      <w:lang w:eastAsia="en-US"/>
    </w:rPr>
  </w:style>
  <w:style w:type="paragraph" w:customStyle="1" w:styleId="Referanse">
    <w:name w:val="Referanse"/>
    <w:basedOn w:val="Normal"/>
    <w:rsid w:val="00EF5CCF"/>
    <w:pPr>
      <w:jc w:val="right"/>
    </w:pPr>
    <w:rPr>
      <w:color w:val="7F7F7F"/>
      <w:szCs w:val="20"/>
    </w:rPr>
  </w:style>
  <w:style w:type="paragraph" w:styleId="Sitat">
    <w:name w:val="Quote"/>
    <w:basedOn w:val="Normal"/>
    <w:next w:val="Normal"/>
    <w:link w:val="SitatTegn"/>
    <w:uiPriority w:val="29"/>
    <w:qFormat/>
    <w:rsid w:val="0071735B"/>
    <w:rPr>
      <w:i/>
      <w:iCs/>
      <w:color w:val="000000" w:themeColor="text1"/>
    </w:rPr>
  </w:style>
  <w:style w:type="character" w:customStyle="1" w:styleId="SitatTegn">
    <w:name w:val="Sitat Tegn"/>
    <w:basedOn w:val="Standardskriftforavsnitt"/>
    <w:link w:val="Sitat"/>
    <w:uiPriority w:val="29"/>
    <w:rsid w:val="0071735B"/>
    <w:rPr>
      <w:i/>
      <w:iCs/>
      <w:color w:val="000000" w:themeColor="text1"/>
      <w:sz w:val="22"/>
      <w:szCs w:val="22"/>
      <w:lang w:eastAsia="en-US"/>
    </w:rPr>
  </w:style>
  <w:style w:type="paragraph" w:customStyle="1" w:styleId="Overskrift">
    <w:name w:val="Overskrift"/>
    <w:basedOn w:val="Normal"/>
    <w:qFormat/>
    <w:rsid w:val="00DF3297"/>
    <w:pPr>
      <w:pBdr>
        <w:bottom w:val="single" w:sz="8" w:space="1" w:color="00529B"/>
      </w:pBdr>
      <w:spacing w:after="120" w:line="240" w:lineRule="auto"/>
    </w:pPr>
    <w:rPr>
      <w:rFonts w:asciiTheme="majorHAnsi" w:hAnsiTheme="majorHAnsi"/>
      <w:color w:val="00529B"/>
      <w:sz w:val="48"/>
      <w:szCs w:val="48"/>
    </w:rPr>
  </w:style>
  <w:style w:type="paragraph" w:customStyle="1" w:styleId="Avtaleintro">
    <w:name w:val="Avtaleintro"/>
    <w:basedOn w:val="Normal"/>
    <w:qFormat/>
    <w:rsid w:val="00C171D2"/>
    <w:pPr>
      <w:ind w:left="340"/>
    </w:pPr>
    <w:rPr>
      <w:sz w:val="32"/>
      <w:szCs w:val="32"/>
    </w:rPr>
  </w:style>
  <w:style w:type="table" w:styleId="Tabellrutenett">
    <w:name w:val="Table Grid"/>
    <w:basedOn w:val="Vanligtabell"/>
    <w:rsid w:val="00990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Normal"/>
    <w:qFormat/>
    <w:rsid w:val="00952EE4"/>
    <w:pPr>
      <w:spacing w:before="120" w:after="120" w:line="240" w:lineRule="exact"/>
    </w:pPr>
  </w:style>
  <w:style w:type="paragraph" w:customStyle="1" w:styleId="Tabelltittel">
    <w:name w:val="Tabelltittel"/>
    <w:basedOn w:val="Normal"/>
    <w:qFormat/>
    <w:rsid w:val="004D63DA"/>
    <w:pPr>
      <w:spacing w:before="120"/>
    </w:pPr>
    <w:rPr>
      <w:b/>
      <w:bCs/>
      <w:color w:val="FFFFFF" w:themeColor="background1"/>
    </w:rPr>
  </w:style>
  <w:style w:type="paragraph" w:customStyle="1" w:styleId="Unntattoffentlighet">
    <w:name w:val="Unntatt offentlighet"/>
    <w:basedOn w:val="Normal"/>
    <w:qFormat/>
    <w:rsid w:val="007F3E56"/>
    <w:rPr>
      <w:b/>
      <w:sz w:val="18"/>
      <w:szCs w:val="18"/>
    </w:rPr>
  </w:style>
  <w:style w:type="character" w:styleId="Sidetall">
    <w:name w:val="page number"/>
    <w:basedOn w:val="Standardskriftforavsnitt"/>
    <w:uiPriority w:val="99"/>
    <w:semiHidden/>
    <w:unhideWhenUsed/>
    <w:rsid w:val="00B570C0"/>
  </w:style>
  <w:style w:type="character" w:customStyle="1" w:styleId="Overskrift1Tegn">
    <w:name w:val="Overskrift 1 Tegn"/>
    <w:basedOn w:val="Standardskriftforavsnitt"/>
    <w:rsid w:val="00A50802"/>
    <w:rPr>
      <w:rFonts w:ascii="Arial" w:hAnsi="Arial" w:cs="Arial"/>
      <w:b/>
      <w:bCs/>
      <w:kern w:val="32"/>
      <w:sz w:val="32"/>
      <w:szCs w:val="32"/>
      <w:lang w:val="nb-NO" w:eastAsia="nb-NO" w:bidi="ar-SA"/>
    </w:rPr>
  </w:style>
  <w:style w:type="paragraph" w:customStyle="1" w:styleId="Stil1">
    <w:name w:val="Stil1"/>
    <w:basedOn w:val="Normal"/>
    <w:rsid w:val="00A50802"/>
    <w:pPr>
      <w:numPr>
        <w:ilvl w:val="1"/>
        <w:numId w:val="1"/>
      </w:numPr>
      <w:spacing w:line="240" w:lineRule="auto"/>
    </w:pPr>
    <w:rPr>
      <w:rFonts w:ascii="Times New Roman" w:eastAsia="Times New Roman" w:hAnsi="Times New Roman"/>
      <w:sz w:val="24"/>
      <w:szCs w:val="24"/>
      <w:lang w:eastAsia="nb-NO"/>
    </w:rPr>
  </w:style>
  <w:style w:type="character" w:customStyle="1" w:styleId="Overskrift3TegnTegn1">
    <w:name w:val="Overskrift 3 Tegn Tegn1"/>
    <w:basedOn w:val="Standardskriftforavsnitt"/>
    <w:rsid w:val="00A50802"/>
    <w:rPr>
      <w:rFonts w:ascii="Arial" w:hAnsi="Arial" w:cs="Arial"/>
      <w:b/>
      <w:bCs/>
      <w:sz w:val="26"/>
      <w:szCs w:val="26"/>
      <w:lang w:val="nb-NO" w:eastAsia="nb-NO" w:bidi="ar-SA"/>
    </w:rPr>
  </w:style>
  <w:style w:type="paragraph" w:styleId="Listeavsnitt">
    <w:name w:val="List Paragraph"/>
    <w:aliases w:val="Lister"/>
    <w:basedOn w:val="Normal"/>
    <w:uiPriority w:val="34"/>
    <w:qFormat/>
    <w:rsid w:val="00C43D4B"/>
    <w:pPr>
      <w:numPr>
        <w:numId w:val="2"/>
      </w:numPr>
      <w:contextualSpacing/>
    </w:pPr>
    <w:rPr>
      <w:rFonts w:eastAsia="Times New Roman"/>
      <w:lang w:eastAsia="nb-NO"/>
    </w:rPr>
  </w:style>
  <w:style w:type="paragraph" w:styleId="Overskriftforinnholdsfortegnelse">
    <w:name w:val="TOC Heading"/>
    <w:basedOn w:val="Overskrift1"/>
    <w:next w:val="Normal"/>
    <w:uiPriority w:val="39"/>
    <w:unhideWhenUsed/>
    <w:rsid w:val="00B2624F"/>
    <w:pPr>
      <w:numPr>
        <w:numId w:val="0"/>
      </w:numPr>
      <w:spacing w:line="276" w:lineRule="auto"/>
      <w:outlineLvl w:val="9"/>
    </w:pPr>
    <w:rPr>
      <w:rFonts w:eastAsiaTheme="majorEastAsia"/>
      <w:color w:val="365F91" w:themeColor="accent1" w:themeShade="BF"/>
      <w:szCs w:val="28"/>
      <w:lang w:val="en-US"/>
    </w:rPr>
  </w:style>
  <w:style w:type="paragraph" w:styleId="INNH1">
    <w:name w:val="toc 1"/>
    <w:basedOn w:val="Normal"/>
    <w:next w:val="Normal"/>
    <w:autoRedefine/>
    <w:uiPriority w:val="39"/>
    <w:unhideWhenUsed/>
    <w:rsid w:val="0009310A"/>
    <w:pPr>
      <w:tabs>
        <w:tab w:val="left" w:pos="438"/>
        <w:tab w:val="right" w:leader="dot" w:pos="9060"/>
      </w:tabs>
      <w:spacing w:before="120"/>
    </w:pPr>
    <w:rPr>
      <w:rFonts w:asciiTheme="minorHAnsi" w:hAnsiTheme="minorHAnsi"/>
      <w:b/>
      <w:sz w:val="24"/>
      <w:szCs w:val="24"/>
    </w:rPr>
  </w:style>
  <w:style w:type="paragraph" w:styleId="INNH2">
    <w:name w:val="toc 2"/>
    <w:basedOn w:val="Normal"/>
    <w:next w:val="Normal"/>
    <w:autoRedefine/>
    <w:uiPriority w:val="39"/>
    <w:unhideWhenUsed/>
    <w:rsid w:val="00B2624F"/>
    <w:pPr>
      <w:spacing w:before="0"/>
      <w:ind w:left="220"/>
    </w:pPr>
    <w:rPr>
      <w:rFonts w:asciiTheme="minorHAnsi" w:hAnsiTheme="minorHAnsi"/>
      <w:b/>
    </w:rPr>
  </w:style>
  <w:style w:type="paragraph" w:styleId="INNH3">
    <w:name w:val="toc 3"/>
    <w:basedOn w:val="Normal"/>
    <w:next w:val="Normal"/>
    <w:autoRedefine/>
    <w:uiPriority w:val="39"/>
    <w:unhideWhenUsed/>
    <w:rsid w:val="00B2624F"/>
    <w:pPr>
      <w:spacing w:before="0"/>
      <w:ind w:left="440"/>
    </w:pPr>
    <w:rPr>
      <w:rFonts w:asciiTheme="minorHAnsi" w:hAnsiTheme="minorHAnsi"/>
    </w:rPr>
  </w:style>
  <w:style w:type="paragraph" w:styleId="INNH4">
    <w:name w:val="toc 4"/>
    <w:basedOn w:val="Normal"/>
    <w:next w:val="Normal"/>
    <w:autoRedefine/>
    <w:uiPriority w:val="39"/>
    <w:semiHidden/>
    <w:unhideWhenUsed/>
    <w:rsid w:val="00B2624F"/>
    <w:pPr>
      <w:spacing w:before="0"/>
      <w:ind w:left="660"/>
    </w:pPr>
    <w:rPr>
      <w:rFonts w:asciiTheme="minorHAnsi" w:hAnsiTheme="minorHAnsi"/>
      <w:szCs w:val="20"/>
    </w:rPr>
  </w:style>
  <w:style w:type="paragraph" w:styleId="INNH5">
    <w:name w:val="toc 5"/>
    <w:basedOn w:val="Normal"/>
    <w:next w:val="Normal"/>
    <w:autoRedefine/>
    <w:uiPriority w:val="39"/>
    <w:semiHidden/>
    <w:unhideWhenUsed/>
    <w:rsid w:val="00B2624F"/>
    <w:pPr>
      <w:spacing w:before="0"/>
      <w:ind w:left="880"/>
    </w:pPr>
    <w:rPr>
      <w:rFonts w:asciiTheme="minorHAnsi" w:hAnsiTheme="minorHAnsi"/>
      <w:szCs w:val="20"/>
    </w:rPr>
  </w:style>
  <w:style w:type="paragraph" w:styleId="INNH6">
    <w:name w:val="toc 6"/>
    <w:basedOn w:val="Normal"/>
    <w:next w:val="Normal"/>
    <w:autoRedefine/>
    <w:uiPriority w:val="39"/>
    <w:semiHidden/>
    <w:unhideWhenUsed/>
    <w:rsid w:val="00B2624F"/>
    <w:pPr>
      <w:spacing w:before="0"/>
      <w:ind w:left="1100"/>
    </w:pPr>
    <w:rPr>
      <w:rFonts w:asciiTheme="minorHAnsi" w:hAnsiTheme="minorHAnsi"/>
      <w:szCs w:val="20"/>
    </w:rPr>
  </w:style>
  <w:style w:type="paragraph" w:styleId="INNH7">
    <w:name w:val="toc 7"/>
    <w:basedOn w:val="Normal"/>
    <w:next w:val="Normal"/>
    <w:autoRedefine/>
    <w:uiPriority w:val="39"/>
    <w:semiHidden/>
    <w:unhideWhenUsed/>
    <w:rsid w:val="00B2624F"/>
    <w:pPr>
      <w:spacing w:before="0"/>
      <w:ind w:left="1320"/>
    </w:pPr>
    <w:rPr>
      <w:rFonts w:asciiTheme="minorHAnsi" w:hAnsiTheme="minorHAnsi"/>
      <w:szCs w:val="20"/>
    </w:rPr>
  </w:style>
  <w:style w:type="paragraph" w:styleId="INNH8">
    <w:name w:val="toc 8"/>
    <w:basedOn w:val="Normal"/>
    <w:next w:val="Normal"/>
    <w:autoRedefine/>
    <w:uiPriority w:val="39"/>
    <w:semiHidden/>
    <w:unhideWhenUsed/>
    <w:rsid w:val="00B2624F"/>
    <w:pPr>
      <w:spacing w:before="0"/>
      <w:ind w:left="1540"/>
    </w:pPr>
    <w:rPr>
      <w:rFonts w:asciiTheme="minorHAnsi" w:hAnsiTheme="minorHAnsi"/>
      <w:szCs w:val="20"/>
    </w:rPr>
  </w:style>
  <w:style w:type="paragraph" w:styleId="INNH9">
    <w:name w:val="toc 9"/>
    <w:basedOn w:val="Normal"/>
    <w:next w:val="Normal"/>
    <w:autoRedefine/>
    <w:uiPriority w:val="39"/>
    <w:semiHidden/>
    <w:unhideWhenUsed/>
    <w:rsid w:val="00B2624F"/>
    <w:pPr>
      <w:spacing w:before="0"/>
      <w:ind w:left="1760"/>
    </w:pPr>
    <w:rPr>
      <w:rFonts w:asciiTheme="minorHAnsi" w:hAnsiTheme="minorHAnsi"/>
      <w:szCs w:val="20"/>
    </w:rPr>
  </w:style>
  <w:style w:type="character" w:customStyle="1" w:styleId="Overskrift5Tegn">
    <w:name w:val="Overskrift 5 Tegn"/>
    <w:basedOn w:val="Standardskriftforavsnitt"/>
    <w:link w:val="Overskrift5"/>
    <w:rsid w:val="00C47FA7"/>
    <w:rPr>
      <w:rFonts w:ascii="Times New Roman" w:eastAsia="Times New Roman" w:hAnsi="Times New Roman"/>
      <w:b/>
      <w:bCs/>
      <w:i/>
      <w:iCs/>
      <w:sz w:val="26"/>
      <w:szCs w:val="26"/>
    </w:rPr>
  </w:style>
  <w:style w:type="character" w:customStyle="1" w:styleId="Overskrift6Tegn">
    <w:name w:val="Overskrift 6 Tegn"/>
    <w:basedOn w:val="Standardskriftforavsnitt"/>
    <w:link w:val="Overskrift6"/>
    <w:rsid w:val="00C47FA7"/>
    <w:rPr>
      <w:rFonts w:ascii="Times New Roman" w:eastAsia="Times New Roman" w:hAnsi="Times New Roman"/>
      <w:b/>
      <w:bCs/>
      <w:sz w:val="22"/>
      <w:szCs w:val="22"/>
    </w:rPr>
  </w:style>
  <w:style w:type="character" w:customStyle="1" w:styleId="Overskrift7Tegn">
    <w:name w:val="Overskrift 7 Tegn"/>
    <w:basedOn w:val="Standardskriftforavsnitt"/>
    <w:link w:val="Overskrift7"/>
    <w:rsid w:val="00C47FA7"/>
    <w:rPr>
      <w:rFonts w:ascii="Times New Roman" w:eastAsia="Times New Roman" w:hAnsi="Times New Roman"/>
      <w:sz w:val="24"/>
      <w:szCs w:val="24"/>
    </w:rPr>
  </w:style>
  <w:style w:type="character" w:customStyle="1" w:styleId="Overskrift8Tegn">
    <w:name w:val="Overskrift 8 Tegn"/>
    <w:basedOn w:val="Standardskriftforavsnitt"/>
    <w:link w:val="Overskrift8"/>
    <w:rsid w:val="00C47FA7"/>
    <w:rPr>
      <w:rFonts w:ascii="Times New Roman" w:eastAsia="Times New Roman" w:hAnsi="Times New Roman"/>
      <w:i/>
      <w:iCs/>
      <w:sz w:val="24"/>
      <w:szCs w:val="24"/>
    </w:rPr>
  </w:style>
  <w:style w:type="character" w:customStyle="1" w:styleId="Overskrift9Tegn">
    <w:name w:val="Overskrift 9 Tegn"/>
    <w:basedOn w:val="Standardskriftforavsnitt"/>
    <w:link w:val="Overskrift9"/>
    <w:rsid w:val="00C47FA7"/>
    <w:rPr>
      <w:rFonts w:ascii="Arial" w:eastAsia="Times New Roman" w:hAnsi="Arial" w:cs="Arial"/>
      <w:sz w:val="22"/>
      <w:szCs w:val="22"/>
    </w:rPr>
  </w:style>
  <w:style w:type="character" w:styleId="Hyperkobling">
    <w:name w:val="Hyperlink"/>
    <w:basedOn w:val="Standardskriftforavsnitt"/>
    <w:uiPriority w:val="99"/>
    <w:rsid w:val="00C47FA7"/>
    <w:rPr>
      <w:color w:val="0000FF"/>
      <w:u w:val="single"/>
    </w:rPr>
  </w:style>
  <w:style w:type="paragraph" w:customStyle="1" w:styleId="StilOverskrift212pt">
    <w:name w:val="Stil Overskrift 2 + 12 pt"/>
    <w:basedOn w:val="Overskrift2"/>
    <w:rsid w:val="00C47FA7"/>
    <w:pPr>
      <w:keepLines w:val="0"/>
      <w:tabs>
        <w:tab w:val="left" w:pos="709"/>
        <w:tab w:val="num" w:pos="860"/>
      </w:tabs>
      <w:ind w:left="860"/>
    </w:pPr>
    <w:rPr>
      <w:rFonts w:ascii="Arial" w:hAnsi="Arial" w:cs="Arial"/>
      <w:bCs/>
      <w:lang w:eastAsia="nb-NO"/>
    </w:rPr>
  </w:style>
  <w:style w:type="paragraph" w:customStyle="1" w:styleId="Hbunntekst">
    <w:name w:val="H bunntekst"/>
    <w:basedOn w:val="Bunntekst"/>
    <w:link w:val="HbunntekstTegn"/>
    <w:qFormat/>
    <w:rsid w:val="00770362"/>
    <w:pPr>
      <w:tabs>
        <w:tab w:val="clear" w:pos="4536"/>
        <w:tab w:val="clear" w:pos="9072"/>
        <w:tab w:val="center" w:pos="4535"/>
        <w:tab w:val="right" w:pos="9070"/>
      </w:tabs>
      <w:jc w:val="center"/>
    </w:pPr>
    <w:rPr>
      <w:bCs/>
      <w:color w:val="808080" w:themeColor="background1" w:themeShade="80"/>
      <w:sz w:val="18"/>
      <w:szCs w:val="18"/>
    </w:rPr>
  </w:style>
  <w:style w:type="character" w:customStyle="1" w:styleId="HbunntekstTegn">
    <w:name w:val="H bunntekst Tegn"/>
    <w:basedOn w:val="BunntekstTegn"/>
    <w:link w:val="Hbunntekst"/>
    <w:rsid w:val="00770362"/>
    <w:rPr>
      <w:bCs/>
      <w:color w:val="808080" w:themeColor="background1" w:themeShade="80"/>
      <w:sz w:val="18"/>
      <w:szCs w:val="18"/>
      <w:lang w:eastAsia="en-US"/>
    </w:rPr>
  </w:style>
  <w:style w:type="paragraph" w:customStyle="1" w:styleId="He-post">
    <w:name w:val="H e-post"/>
    <w:basedOn w:val="Tabelltekst"/>
    <w:link w:val="He-postTegn"/>
    <w:qFormat/>
    <w:rsid w:val="00770362"/>
    <w:rPr>
      <w:color w:val="00529B"/>
    </w:rPr>
  </w:style>
  <w:style w:type="character" w:customStyle="1" w:styleId="He-postTegn">
    <w:name w:val="H e-post Tegn"/>
    <w:basedOn w:val="Standardskriftforavsnitt"/>
    <w:link w:val="He-post"/>
    <w:rsid w:val="00770362"/>
    <w:rPr>
      <w:color w:val="00529B"/>
      <w:sz w:val="22"/>
      <w:szCs w:val="22"/>
      <w:lang w:eastAsia="en-US"/>
    </w:rPr>
  </w:style>
  <w:style w:type="paragraph" w:customStyle="1" w:styleId="HTittel">
    <w:name w:val="H Tittel"/>
    <w:basedOn w:val="Normal"/>
    <w:qFormat/>
    <w:rsid w:val="00770362"/>
    <w:pPr>
      <w:pBdr>
        <w:bottom w:val="single" w:sz="8" w:space="1" w:color="00529B"/>
      </w:pBdr>
      <w:spacing w:after="120" w:line="240" w:lineRule="auto"/>
    </w:pPr>
    <w:rPr>
      <w:rFonts w:asciiTheme="majorHAnsi" w:hAnsiTheme="majorHAnsi"/>
      <w:color w:val="00529B"/>
      <w:sz w:val="48"/>
      <w:szCs w:val="48"/>
    </w:rPr>
  </w:style>
  <w:style w:type="paragraph" w:customStyle="1" w:styleId="Hunntattoffentlighet">
    <w:name w:val="H unntatt offentlighet"/>
    <w:basedOn w:val="Normal"/>
    <w:link w:val="HunntattoffentlighetTegn"/>
    <w:qFormat/>
    <w:rsid w:val="00770362"/>
    <w:pPr>
      <w:jc w:val="right"/>
    </w:pPr>
    <w:rPr>
      <w:i/>
      <w:color w:val="7F7F7F" w:themeColor="text1" w:themeTint="80"/>
    </w:rPr>
  </w:style>
  <w:style w:type="character" w:customStyle="1" w:styleId="HunntattoffentlighetTegn">
    <w:name w:val="H unntatt offentlighet Tegn"/>
    <w:basedOn w:val="Standardskriftforavsnitt"/>
    <w:link w:val="Hunntattoffentlighet"/>
    <w:rsid w:val="00770362"/>
    <w:rPr>
      <w:i/>
      <w:color w:val="7F7F7F" w:themeColor="text1" w:themeTint="80"/>
      <w:sz w:val="22"/>
      <w:szCs w:val="22"/>
      <w:lang w:eastAsia="en-US"/>
    </w:rPr>
  </w:style>
  <w:style w:type="table" w:customStyle="1" w:styleId="hinastabell">
    <w:name w:val="hinas tabell"/>
    <w:basedOn w:val="Vanligtabell"/>
    <w:uiPriority w:val="99"/>
    <w:rsid w:val="00770362"/>
    <w:pPr>
      <w:spacing w:line="360" w:lineRule="auto"/>
    </w:pPr>
    <w:tblPr>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Pr>
    <w:tcPr>
      <w:shd w:val="clear" w:color="auto" w:fill="F2F2F2" w:themeFill="background1" w:themeFillShade="F2"/>
    </w:tcPr>
    <w:tblStylePr w:type="firstRow">
      <w:rPr>
        <w:rFonts w:asciiTheme="minorHAnsi" w:hAnsiTheme="minorHAnsi"/>
        <w:b/>
        <w:color w:val="FFFFFF" w:themeColor="background1"/>
        <w:sz w:val="20"/>
      </w:rPr>
      <w:tblPr/>
      <w:tcPr>
        <w:shd w:val="clear" w:color="auto" w:fill="68AEE0"/>
      </w:tcPr>
    </w:tblStylePr>
  </w:style>
  <w:style w:type="character" w:styleId="Merknadsreferanse">
    <w:name w:val="annotation reference"/>
    <w:basedOn w:val="Standardskriftforavsnitt"/>
    <w:uiPriority w:val="99"/>
    <w:semiHidden/>
    <w:unhideWhenUsed/>
    <w:rsid w:val="004715F3"/>
    <w:rPr>
      <w:sz w:val="16"/>
      <w:szCs w:val="16"/>
    </w:rPr>
  </w:style>
  <w:style w:type="paragraph" w:styleId="Merknadstekst">
    <w:name w:val="annotation text"/>
    <w:basedOn w:val="Normal"/>
    <w:link w:val="MerknadstekstTegn"/>
    <w:semiHidden/>
    <w:unhideWhenUsed/>
    <w:rsid w:val="004715F3"/>
    <w:pPr>
      <w:spacing w:line="240" w:lineRule="auto"/>
    </w:pPr>
    <w:rPr>
      <w:sz w:val="20"/>
      <w:szCs w:val="20"/>
    </w:rPr>
  </w:style>
  <w:style w:type="character" w:customStyle="1" w:styleId="MerknadstekstTegn">
    <w:name w:val="Merknadstekst Tegn"/>
    <w:basedOn w:val="Standardskriftforavsnitt"/>
    <w:link w:val="Merknadstekst"/>
    <w:semiHidden/>
    <w:rsid w:val="004715F3"/>
    <w:rPr>
      <w:lang w:eastAsia="en-US"/>
    </w:rPr>
  </w:style>
  <w:style w:type="paragraph" w:styleId="Kommentaremne">
    <w:name w:val="annotation subject"/>
    <w:basedOn w:val="Merknadstekst"/>
    <w:next w:val="Merknadstekst"/>
    <w:link w:val="KommentaremneTegn"/>
    <w:uiPriority w:val="99"/>
    <w:semiHidden/>
    <w:unhideWhenUsed/>
    <w:rsid w:val="004715F3"/>
    <w:rPr>
      <w:b/>
      <w:bCs/>
    </w:rPr>
  </w:style>
  <w:style w:type="character" w:customStyle="1" w:styleId="KommentaremneTegn">
    <w:name w:val="Kommentaremne Tegn"/>
    <w:basedOn w:val="MerknadstekstTegn"/>
    <w:link w:val="Kommentaremne"/>
    <w:uiPriority w:val="99"/>
    <w:semiHidden/>
    <w:rsid w:val="004715F3"/>
    <w:rPr>
      <w:b/>
      <w:bCs/>
      <w:lang w:eastAsia="en-US"/>
    </w:rPr>
  </w:style>
  <w:style w:type="paragraph" w:customStyle="1" w:styleId="Contractstyle">
    <w:name w:val="Contractstyle"/>
    <w:link w:val="ContractstyleTegn"/>
    <w:uiPriority w:val="99"/>
    <w:rsid w:val="004437C2"/>
    <w:pPr>
      <w:keepLines/>
      <w:spacing w:before="120" w:after="120"/>
      <w:ind w:left="720"/>
    </w:pPr>
    <w:rPr>
      <w:rFonts w:ascii="Times New Roman" w:eastAsia="Times New Roman" w:hAnsi="Times New Roman"/>
      <w:sz w:val="22"/>
      <w:lang w:eastAsia="en-US"/>
    </w:rPr>
  </w:style>
  <w:style w:type="character" w:customStyle="1" w:styleId="ContractstyleTegn">
    <w:name w:val="Contractstyle Tegn"/>
    <w:basedOn w:val="Standardskriftforavsnitt"/>
    <w:link w:val="Contractstyle"/>
    <w:uiPriority w:val="99"/>
    <w:locked/>
    <w:rsid w:val="004437C2"/>
    <w:rPr>
      <w:rFonts w:ascii="Times New Roman" w:eastAsia="Times New Roman" w:hAnsi="Times New Roman"/>
      <w:sz w:val="22"/>
      <w:lang w:eastAsia="en-US"/>
    </w:rPr>
  </w:style>
  <w:style w:type="paragraph" w:customStyle="1" w:styleId="Uthevet">
    <w:name w:val="Uthevet"/>
    <w:basedOn w:val="Normal"/>
    <w:link w:val="UthevetTegn"/>
    <w:qFormat/>
    <w:rsid w:val="0062083F"/>
    <w:pPr>
      <w:spacing w:before="120" w:after="120" w:line="240" w:lineRule="auto"/>
    </w:pPr>
    <w:rPr>
      <w:rFonts w:asciiTheme="minorHAnsi" w:eastAsia="Times New Roman" w:hAnsiTheme="minorHAnsi"/>
      <w:b/>
      <w:sz w:val="24"/>
      <w:szCs w:val="19"/>
      <w:lang w:eastAsia="nb-NO"/>
    </w:rPr>
  </w:style>
  <w:style w:type="character" w:customStyle="1" w:styleId="UthevetTegn">
    <w:name w:val="Uthevet Tegn"/>
    <w:basedOn w:val="Standardskriftforavsnitt"/>
    <w:link w:val="Uthevet"/>
    <w:rsid w:val="0062083F"/>
    <w:rPr>
      <w:rFonts w:asciiTheme="minorHAnsi" w:eastAsia="Times New Roman" w:hAnsiTheme="minorHAnsi"/>
      <w:b/>
      <w:sz w:val="24"/>
      <w:szCs w:val="19"/>
    </w:rPr>
  </w:style>
  <w:style w:type="table" w:customStyle="1" w:styleId="hinastabell1">
    <w:name w:val="hinas tabell1"/>
    <w:basedOn w:val="Vanligtabell"/>
    <w:uiPriority w:val="99"/>
    <w:rsid w:val="00EC4767"/>
    <w:pPr>
      <w:spacing w:line="360" w:lineRule="auto"/>
    </w:pPr>
    <w:tblPr>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Pr>
    <w:tcPr>
      <w:shd w:val="clear" w:color="auto" w:fill="F2F2F2" w:themeFill="background1" w:themeFillShade="F2"/>
    </w:tcPr>
    <w:tblStylePr w:type="firstRow">
      <w:rPr>
        <w:rFonts w:asciiTheme="minorHAnsi" w:hAnsiTheme="minorHAnsi"/>
        <w:b/>
        <w:color w:val="FFFFFF" w:themeColor="background1"/>
        <w:sz w:val="20"/>
      </w:rPr>
      <w:tblPr/>
      <w:tcPr>
        <w:shd w:val="clear" w:color="auto" w:fill="68AEE0"/>
      </w:tcPr>
    </w:tblStylePr>
  </w:style>
  <w:style w:type="paragraph" w:styleId="Revisjon">
    <w:name w:val="Revision"/>
    <w:hidden/>
    <w:uiPriority w:val="99"/>
    <w:semiHidden/>
    <w:rsid w:val="00243DC5"/>
    <w:rPr>
      <w:sz w:val="22"/>
      <w:szCs w:val="22"/>
      <w:lang w:eastAsia="en-US"/>
    </w:rPr>
  </w:style>
  <w:style w:type="character" w:styleId="Fulgthyperkobling">
    <w:name w:val="FollowedHyperlink"/>
    <w:basedOn w:val="Standardskriftforavsnitt"/>
    <w:uiPriority w:val="99"/>
    <w:semiHidden/>
    <w:unhideWhenUsed/>
    <w:rsid w:val="002C2088"/>
    <w:rPr>
      <w:color w:val="800080" w:themeColor="followedHyperlink"/>
      <w:u w:val="single"/>
    </w:rPr>
  </w:style>
  <w:style w:type="character" w:styleId="Plassholdertekst">
    <w:name w:val="Placeholder Text"/>
    <w:basedOn w:val="Standardskriftforavsnitt"/>
    <w:uiPriority w:val="99"/>
    <w:semiHidden/>
    <w:rsid w:val="00787A4B"/>
    <w:rPr>
      <w:color w:val="808080"/>
    </w:rPr>
  </w:style>
  <w:style w:type="paragraph" w:customStyle="1" w:styleId="Default">
    <w:name w:val="Default"/>
    <w:rsid w:val="00F976A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6427">
      <w:bodyDiv w:val="1"/>
      <w:marLeft w:val="0"/>
      <w:marRight w:val="0"/>
      <w:marTop w:val="0"/>
      <w:marBottom w:val="0"/>
      <w:divBdr>
        <w:top w:val="none" w:sz="0" w:space="0" w:color="auto"/>
        <w:left w:val="none" w:sz="0" w:space="0" w:color="auto"/>
        <w:bottom w:val="none" w:sz="0" w:space="0" w:color="auto"/>
        <w:right w:val="none" w:sz="0" w:space="0" w:color="auto"/>
      </w:divBdr>
    </w:div>
    <w:div w:id="340552756">
      <w:bodyDiv w:val="1"/>
      <w:marLeft w:val="0"/>
      <w:marRight w:val="0"/>
      <w:marTop w:val="0"/>
      <w:marBottom w:val="0"/>
      <w:divBdr>
        <w:top w:val="none" w:sz="0" w:space="0" w:color="auto"/>
        <w:left w:val="none" w:sz="0" w:space="0" w:color="auto"/>
        <w:bottom w:val="none" w:sz="0" w:space="0" w:color="auto"/>
        <w:right w:val="none" w:sz="0" w:space="0" w:color="auto"/>
      </w:divBdr>
    </w:div>
    <w:div w:id="423839479">
      <w:bodyDiv w:val="1"/>
      <w:marLeft w:val="0"/>
      <w:marRight w:val="0"/>
      <w:marTop w:val="0"/>
      <w:marBottom w:val="0"/>
      <w:divBdr>
        <w:top w:val="none" w:sz="0" w:space="0" w:color="auto"/>
        <w:left w:val="none" w:sz="0" w:space="0" w:color="auto"/>
        <w:bottom w:val="none" w:sz="0" w:space="0" w:color="auto"/>
        <w:right w:val="none" w:sz="0" w:space="0" w:color="auto"/>
      </w:divBdr>
    </w:div>
    <w:div w:id="701247065">
      <w:bodyDiv w:val="1"/>
      <w:marLeft w:val="0"/>
      <w:marRight w:val="0"/>
      <w:marTop w:val="0"/>
      <w:marBottom w:val="0"/>
      <w:divBdr>
        <w:top w:val="none" w:sz="0" w:space="0" w:color="auto"/>
        <w:left w:val="none" w:sz="0" w:space="0" w:color="auto"/>
        <w:bottom w:val="none" w:sz="0" w:space="0" w:color="auto"/>
        <w:right w:val="none" w:sz="0" w:space="0" w:color="auto"/>
      </w:divBdr>
    </w:div>
    <w:div w:id="759761133">
      <w:bodyDiv w:val="1"/>
      <w:marLeft w:val="0"/>
      <w:marRight w:val="0"/>
      <w:marTop w:val="0"/>
      <w:marBottom w:val="0"/>
      <w:divBdr>
        <w:top w:val="none" w:sz="0" w:space="0" w:color="auto"/>
        <w:left w:val="none" w:sz="0" w:space="0" w:color="auto"/>
        <w:bottom w:val="none" w:sz="0" w:space="0" w:color="auto"/>
        <w:right w:val="none" w:sz="0" w:space="0" w:color="auto"/>
      </w:divBdr>
    </w:div>
    <w:div w:id="792484397">
      <w:bodyDiv w:val="1"/>
      <w:marLeft w:val="0"/>
      <w:marRight w:val="0"/>
      <w:marTop w:val="0"/>
      <w:marBottom w:val="0"/>
      <w:divBdr>
        <w:top w:val="none" w:sz="0" w:space="0" w:color="auto"/>
        <w:left w:val="none" w:sz="0" w:space="0" w:color="auto"/>
        <w:bottom w:val="none" w:sz="0" w:space="0" w:color="auto"/>
        <w:right w:val="none" w:sz="0" w:space="0" w:color="auto"/>
      </w:divBdr>
    </w:div>
    <w:div w:id="1039479107">
      <w:bodyDiv w:val="1"/>
      <w:marLeft w:val="0"/>
      <w:marRight w:val="0"/>
      <w:marTop w:val="0"/>
      <w:marBottom w:val="0"/>
      <w:divBdr>
        <w:top w:val="none" w:sz="0" w:space="0" w:color="auto"/>
        <w:left w:val="none" w:sz="0" w:space="0" w:color="auto"/>
        <w:bottom w:val="none" w:sz="0" w:space="0" w:color="auto"/>
        <w:right w:val="none" w:sz="0" w:space="0" w:color="auto"/>
      </w:divBdr>
    </w:div>
    <w:div w:id="1320965630">
      <w:bodyDiv w:val="1"/>
      <w:marLeft w:val="0"/>
      <w:marRight w:val="0"/>
      <w:marTop w:val="0"/>
      <w:marBottom w:val="0"/>
      <w:divBdr>
        <w:top w:val="none" w:sz="0" w:space="0" w:color="auto"/>
        <w:left w:val="none" w:sz="0" w:space="0" w:color="auto"/>
        <w:bottom w:val="none" w:sz="0" w:space="0" w:color="auto"/>
        <w:right w:val="none" w:sz="0" w:space="0" w:color="auto"/>
      </w:divBdr>
    </w:div>
    <w:div w:id="1403991808">
      <w:bodyDiv w:val="1"/>
      <w:marLeft w:val="0"/>
      <w:marRight w:val="0"/>
      <w:marTop w:val="0"/>
      <w:marBottom w:val="0"/>
      <w:divBdr>
        <w:top w:val="none" w:sz="0" w:space="0" w:color="auto"/>
        <w:left w:val="none" w:sz="0" w:space="0" w:color="auto"/>
        <w:bottom w:val="none" w:sz="0" w:space="0" w:color="auto"/>
        <w:right w:val="none" w:sz="0" w:space="0" w:color="auto"/>
      </w:divBdr>
    </w:div>
    <w:div w:id="1638686672">
      <w:bodyDiv w:val="1"/>
      <w:marLeft w:val="0"/>
      <w:marRight w:val="0"/>
      <w:marTop w:val="0"/>
      <w:marBottom w:val="0"/>
      <w:divBdr>
        <w:top w:val="none" w:sz="0" w:space="0" w:color="auto"/>
        <w:left w:val="none" w:sz="0" w:space="0" w:color="auto"/>
        <w:bottom w:val="none" w:sz="0" w:space="0" w:color="auto"/>
        <w:right w:val="none" w:sz="0" w:space="0" w:color="auto"/>
      </w:divBdr>
    </w:div>
    <w:div w:id="1813401114">
      <w:bodyDiv w:val="1"/>
      <w:marLeft w:val="0"/>
      <w:marRight w:val="0"/>
      <w:marTop w:val="0"/>
      <w:marBottom w:val="0"/>
      <w:divBdr>
        <w:top w:val="none" w:sz="0" w:space="0" w:color="auto"/>
        <w:left w:val="none" w:sz="0" w:space="0" w:color="auto"/>
        <w:bottom w:val="none" w:sz="0" w:space="0" w:color="auto"/>
        <w:right w:val="none" w:sz="0" w:space="0" w:color="auto"/>
      </w:divBdr>
    </w:div>
    <w:div w:id="1818062022">
      <w:bodyDiv w:val="1"/>
      <w:marLeft w:val="0"/>
      <w:marRight w:val="0"/>
      <w:marTop w:val="0"/>
      <w:marBottom w:val="0"/>
      <w:divBdr>
        <w:top w:val="none" w:sz="0" w:space="0" w:color="auto"/>
        <w:left w:val="none" w:sz="0" w:space="0" w:color="auto"/>
        <w:bottom w:val="none" w:sz="0" w:space="0" w:color="auto"/>
        <w:right w:val="none" w:sz="0" w:space="0" w:color="auto"/>
      </w:divBdr>
    </w:div>
    <w:div w:id="20584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ell.no" TargetMode="External"/><Relationship Id="rId18" Type="http://schemas.openxmlformats.org/officeDocument/2006/relationships/hyperlink" Target="http://unizeto.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36j3kj1rusio1x3m67vkhcqu-wpengine.netdna-ssl.com/wp-content/uploads/2016/06/Retningslinjer-varepr%C3%B8ver-og-utpr%C3%B8ving.pdf" TargetMode="External"/><Relationship Id="rId17" Type="http://schemas.openxmlformats.org/officeDocument/2006/relationships/hyperlink" Target="http://www.bankid.n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uypass.n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nas.no"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ommfides.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peppol.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mercell.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D066F4B1CC4640B40486D47FA352D1" ma:contentTypeVersion="19" ma:contentTypeDescription="Opprett et nytt dokument." ma:contentTypeScope="" ma:versionID="d6880461265d3ccad0f0015f05decffc">
  <xsd:schema xmlns:xsd="http://www.w3.org/2001/XMLSchema" xmlns:xs="http://www.w3.org/2001/XMLSchema" xmlns:p="http://schemas.microsoft.com/office/2006/metadata/properties" xmlns:ns2="77e7c2f3-c9cb-425b-aee6-8ce4b27a7561" xmlns:ns3="http://schemas.microsoft.com/sharepoint/v4" xmlns:ns4="afebee77-8a1f-4424-9ee9-5173f82ea690" targetNamespace="http://schemas.microsoft.com/office/2006/metadata/properties" ma:root="true" ma:fieldsID="24b52ea3cd59eb894ac18c73a69e2cec" ns2:_="" ns3:_="" ns4:_="">
    <xsd:import namespace="77e7c2f3-c9cb-425b-aee6-8ce4b27a7561"/>
    <xsd:import namespace="http://schemas.microsoft.com/sharepoint/v4"/>
    <xsd:import namespace="afebee77-8a1f-4424-9ee9-5173f82ea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IconOverlay" minOccurs="0"/>
                <xsd:element ref="ns4:SharedWithUsers" minOccurs="0"/>
                <xsd:element ref="ns4: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c2f3-c9cb-425b-aee6-8ce4b27a7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a64a8461-4d9a-4b5d-93bd-86a5dfa08d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bee77-8a1f-4424-9ee9-5173f82ea690" elementFormDefault="qualified">
    <xsd:import namespace="http://schemas.microsoft.com/office/2006/documentManagement/types"/>
    <xsd:import namespace="http://schemas.microsoft.com/office/infopath/2007/PartnerControls"/>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0a89586d-a543-4d23-a907-61e5f0b05aed}" ma:internalName="TaxCatchAll" ma:showField="CatchAllData" ma:web="afebee77-8a1f-4424-9ee9-5173f82ea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77e7c2f3-c9cb-425b-aee6-8ce4b27a7561">
      <Terms xmlns="http://schemas.microsoft.com/office/infopath/2007/PartnerControls"/>
    </lcf76f155ced4ddcb4097134ff3c332f>
    <TaxCatchAll xmlns="afebee77-8a1f-4424-9ee9-5173f82ea69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1489-36A7-44B9-A46D-D38ABCE21EC5}">
  <ds:schemaRefs>
    <ds:schemaRef ds:uri="http://schemas.microsoft.com/sharepoint/v3/contenttype/forms"/>
  </ds:schemaRefs>
</ds:datastoreItem>
</file>

<file path=customXml/itemProps2.xml><?xml version="1.0" encoding="utf-8"?>
<ds:datastoreItem xmlns:ds="http://schemas.openxmlformats.org/officeDocument/2006/customXml" ds:itemID="{8FFE34B7-2B30-490F-9C4C-D224194A589A}"/>
</file>

<file path=customXml/itemProps3.xml><?xml version="1.0" encoding="utf-8"?>
<ds:datastoreItem xmlns:ds="http://schemas.openxmlformats.org/officeDocument/2006/customXml" ds:itemID="{F8B5DE14-FEC6-43AF-B18B-3F112C661683}">
  <ds:schemaRef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microsoft.com/sharepoint/v4"/>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D9D9BF0C-E95D-46E3-BC0F-B783955F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3214</Words>
  <Characters>17037</Characters>
  <Application>Microsoft Office Word</Application>
  <DocSecurity>0</DocSecurity>
  <Lines>141</Lines>
  <Paragraphs>40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Hinas</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 Karstein Leander Jensen</dc:creator>
  <cp:lastModifiedBy>Kay-Arne Hansen</cp:lastModifiedBy>
  <cp:revision>3</cp:revision>
  <cp:lastPrinted>2015-09-08T12:06:00Z</cp:lastPrinted>
  <dcterms:created xsi:type="dcterms:W3CDTF">2020-01-31T13:45:00Z</dcterms:created>
  <dcterms:modified xsi:type="dcterms:W3CDTF">2020-02-06T10:29:00Z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eaf2176a-3fa5-4403-94bb-f7a8e5c18aa8</vt:lpwstr>
  </property>
  <property fmtid="{D5CDD505-2E9C-101B-9397-08002B2CF9AE}" pid="3" name="ContentTypeId">
    <vt:lpwstr>0x0101008DD066F4B1CC4640B40486D47FA352D1</vt:lpwstr>
  </property>
</Properties>
</file>